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AA78BD" w14:paraId="4067272B" w14:textId="77777777">
        <w:tc>
          <w:tcPr>
            <w:tcW w:w="9941" w:type="dxa"/>
            <w:vAlign w:val="center"/>
          </w:tcPr>
          <w:p w14:paraId="4293EFE6" w14:textId="77777777" w:rsidR="00AA78BD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Michael Brady</w:t>
            </w:r>
          </w:p>
        </w:tc>
      </w:tr>
    </w:tbl>
    <w:p w14:paraId="50566394" w14:textId="77777777" w:rsidR="00AA78BD" w:rsidRDefault="00AA78B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AA78BD" w14:paraId="04B35CCF" w14:textId="77777777">
        <w:tc>
          <w:tcPr>
            <w:tcW w:w="1752" w:type="dxa"/>
          </w:tcPr>
          <w:p w14:paraId="1D36FF22" w14:textId="77777777" w:rsidR="00AA78BD" w:rsidRDefault="00000000">
            <w:r>
              <w:rPr>
                <w:noProof/>
              </w:rPr>
              <w:drawing>
                <wp:inline distT="114300" distB="114300" distL="114300" distR="114300" wp14:anchorId="0ED5AE94" wp14:editId="369728C7">
                  <wp:extent cx="981075" cy="8255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E67113" w14:textId="77777777" w:rsidR="00AA78BD" w:rsidRDefault="00AA78BD">
            <w:pPr>
              <w:rPr>
                <w:sz w:val="12"/>
                <w:szCs w:val="12"/>
              </w:rPr>
            </w:pPr>
          </w:p>
          <w:p w14:paraId="608CC8CE" w14:textId="77777777" w:rsidR="00AA78BD" w:rsidRDefault="00000000">
            <w:r>
              <w:rPr>
                <w:noProof/>
              </w:rPr>
              <w:drawing>
                <wp:inline distT="0" distB="0" distL="114300" distR="114300" wp14:anchorId="600418EE" wp14:editId="183D5CF9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007E0D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71F06BD2" w14:textId="77777777" w:rsidR="00AA78BD" w:rsidRDefault="00000000">
            <w:r>
              <w:rPr>
                <w:noProof/>
              </w:rPr>
              <w:drawing>
                <wp:inline distT="0" distB="0" distL="114300" distR="114300" wp14:anchorId="05246F43" wp14:editId="61CD16A9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6552D9" w14:textId="77777777" w:rsidR="00AA78BD" w:rsidRPr="00D56327" w:rsidRDefault="00000000">
            <w:pPr>
              <w:rPr>
                <w:sz w:val="18"/>
                <w:szCs w:val="18"/>
              </w:rPr>
            </w:pPr>
            <w:r w:rsidRPr="00D56327">
              <w:rPr>
                <w:sz w:val="18"/>
                <w:szCs w:val="18"/>
              </w:rPr>
              <w:t>Democrat representing Second Plymouth and Norfolk [Brockton, East Bridgewater, Halifax, Hanson, Whitman, Randolph, Avon]</w:t>
            </w:r>
          </w:p>
          <w:p w14:paraId="5D281689" w14:textId="77777777" w:rsidR="00AA78BD" w:rsidRPr="00D56327" w:rsidRDefault="00000000">
            <w:pPr>
              <w:rPr>
                <w:sz w:val="18"/>
                <w:szCs w:val="18"/>
              </w:rPr>
            </w:pPr>
            <w:r w:rsidRPr="00D56327">
              <w:rPr>
                <w:sz w:val="18"/>
                <w:szCs w:val="18"/>
              </w:rPr>
              <w:t>Office: 24 Beacon St Room 416-A</w:t>
            </w:r>
            <w:r w:rsidRPr="00D56327">
              <w:rPr>
                <w:sz w:val="18"/>
                <w:szCs w:val="18"/>
              </w:rPr>
              <w:br/>
              <w:t>Phone: (617) 722-1200</w:t>
            </w:r>
          </w:p>
          <w:p w14:paraId="65F57F73" w14:textId="77777777" w:rsidR="00AA78BD" w:rsidRDefault="00000000">
            <w:pPr>
              <w:rPr>
                <w:sz w:val="16"/>
                <w:szCs w:val="16"/>
              </w:rPr>
            </w:pPr>
            <w:r w:rsidRPr="00D56327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Michael.Brady@masenate.gov</w:t>
            </w:r>
          </w:p>
          <w:p w14:paraId="16275E62" w14:textId="77777777" w:rsidR="00AA78BD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http://malegislature.gov/Legislators/Profile/MDB0</w:t>
            </w:r>
          </w:p>
          <w:p w14:paraId="7F5C95E3" w14:textId="77777777" w:rsidR="00AA78BD" w:rsidRDefault="00AA78BD">
            <w:pPr>
              <w:rPr>
                <w:sz w:val="16"/>
                <w:szCs w:val="16"/>
              </w:rPr>
            </w:pPr>
          </w:p>
          <w:p w14:paraId="1DEF1FD3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9A4ACF4" w14:textId="77777777" w:rsidR="00AA78B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D8BFB89" w14:textId="77777777" w:rsidR="00AA78BD" w:rsidRDefault="00AA78BD">
            <w:pPr>
              <w:rPr>
                <w:sz w:val="12"/>
                <w:szCs w:val="12"/>
              </w:rPr>
            </w:pPr>
          </w:p>
          <w:p w14:paraId="3E3D8A04" w14:textId="77777777" w:rsidR="00AA78B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59E48DB9" w14:textId="77777777" w:rsidR="00AA78BD" w:rsidRDefault="00AA78BD">
            <w:pPr>
              <w:rPr>
                <w:sz w:val="12"/>
                <w:szCs w:val="12"/>
              </w:rPr>
            </w:pPr>
          </w:p>
          <w:p w14:paraId="301DDCFB" w14:textId="77777777" w:rsidR="00AA78BD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FFC1995" w14:textId="77777777" w:rsidR="00AA78BD" w:rsidRDefault="00AA78BD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AA78BD" w14:paraId="3AC8E77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6E65A9" w14:textId="77777777" w:rsidR="00AA78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3EDA09" w14:textId="77777777" w:rsidR="00AA78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3F7CB5" w14:textId="77777777" w:rsidR="00AA78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A02C1C" w14:textId="77777777" w:rsidR="00AA78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AA78BD" w14:paraId="00E5514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65A4E4" w14:textId="77777777" w:rsidR="00AA78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CHILDREN AND FAMILIES: </w:t>
            </w:r>
            <w:hyperlink r:id="rId7" w:anchor="CHILDREN">
              <w:r w:rsidR="00AA78BD">
                <w:rPr>
                  <w:color w:val="0000FF"/>
                  <w:sz w:val="18"/>
                  <w:szCs w:val="18"/>
                  <w:u w:val="single"/>
                </w:rPr>
                <w:t>page 8 clause 1</w:t>
              </w:r>
            </w:hyperlink>
            <w:r>
              <w:rPr>
                <w:color w:val="000000"/>
                <w:sz w:val="18"/>
                <w:szCs w:val="18"/>
              </w:rPr>
              <w:t>: "High-quality, affordable childcare for all to support early development in historically underserved communities"</w:t>
            </w:r>
          </w:p>
          <w:p w14:paraId="7E7389AE" w14:textId="77777777" w:rsidR="00AA78BD" w:rsidRDefault="00AA78BD">
            <w:pPr>
              <w:rPr>
                <w:sz w:val="18"/>
                <w:szCs w:val="18"/>
              </w:rPr>
            </w:pP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75C3A9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Expand access to family, friend, and neighbor-provided childcare (</w:t>
            </w:r>
            <w:hyperlink r:id="rId8">
              <w:r w:rsidR="00AA78BD">
                <w:rPr>
                  <w:color w:val="0000FF"/>
                  <w:sz w:val="18"/>
                  <w:szCs w:val="18"/>
                  <w:u w:val="single"/>
                </w:rPr>
                <w:t>S.341</w:t>
              </w:r>
            </w:hyperlink>
            <w:r>
              <w:rPr>
                <w:color w:val="000000"/>
                <w:sz w:val="18"/>
                <w:szCs w:val="18"/>
              </w:rPr>
              <w:t>: 7 co-sponsors; H.542 House: 26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DFF028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0CE620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08DAFFD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6C3A6D" w14:textId="77777777" w:rsidR="00AA78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AA78BD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0A70CA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AA78BD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95F13E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5494BE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498E2F5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9675A9" w14:textId="77777777" w:rsidR="00AA78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AA78BD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CACF6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AA78BD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F427AA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A29DD8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6F20FF5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BA6468" w14:textId="77777777" w:rsidR="00AA78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AA78BD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AAE123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4">
              <w:r w:rsidR="00AA78BD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8C098E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576094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592F5D1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F12DFC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5" w:anchor="HEALTHCARE">
              <w:r w:rsidR="00AA78BD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7DF3FD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6">
              <w:r w:rsidR="00AA78BD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0609C6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B1DB1B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695ACA0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143E97" w14:textId="77777777" w:rsidR="00AA78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7" w:anchor="HEALTHCARE">
              <w:r w:rsidR="00AA78BD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B1CF8A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8">
              <w:r w:rsidR="00AA78BD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73D32D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792A5B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495C63B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99DF2C" w14:textId="3A825DBF" w:rsidR="00AA78BD" w:rsidRDefault="00000000" w:rsidP="00D56327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19" w:anchor="LABOR">
              <w:r w:rsidR="00AA78BD"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13544E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0">
              <w:r w:rsidR="00AA78BD">
                <w:rPr>
                  <w:color w:val="0000FF"/>
                  <w:sz w:val="18"/>
                  <w:szCs w:val="18"/>
                  <w:u w:val="single"/>
                </w:rPr>
                <w:t>S.1327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960C73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6888FE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36B6B10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6A75D0" w14:textId="77777777" w:rsidR="00AA78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1" w:anchor="PUBLIC">
              <w:r w:rsidR="00AA78BD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36A2F3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2">
              <w:r w:rsidR="00AA78BD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161DD0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82B716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1E99B9F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B1C11E" w14:textId="77777777" w:rsidR="00AA78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3" w:anchor="REPRODUCTIVE">
              <w:r w:rsidR="00AA78BD"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4A6D7F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4">
              <w:r w:rsidR="00AA78BD">
                <w:rPr>
                  <w:color w:val="0000FF"/>
                  <w:sz w:val="18"/>
                  <w:szCs w:val="18"/>
                  <w:u w:val="single"/>
                </w:rPr>
                <w:t>S.901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57738E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F9074B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7D008A8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80EE6A" w14:textId="77777777" w:rsidR="00AA78B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5" w:anchor="VOTING">
              <w:r w:rsidR="00AA78BD"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470146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6">
              <w:r w:rsidR="00AA78BD"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0886B7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24DB5F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AA78BD" w14:paraId="0E8D90D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CF2DAB" w14:textId="77777777" w:rsidR="00AA78B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 w:rsidR="00AA78BD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17BDAE" w14:textId="77777777" w:rsidR="00AA78BD" w:rsidRDefault="00AA78BD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D49DC5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BRADY: NO DONATIONS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B55512" w14:textId="77777777" w:rsidR="00AA78B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AA78BD" w14:paraId="67575667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F996BD" w14:textId="77777777" w:rsidR="00AA78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18B151" w14:textId="77777777" w:rsidR="00AA78BD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out of 10 votes.</w:t>
            </w:r>
          </w:p>
        </w:tc>
      </w:tr>
      <w:tr w:rsidR="00AA78BD" w14:paraId="7783F9AA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9A8F80" w14:textId="77777777" w:rsidR="00AA78B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7FF26C" w14:textId="3DEFE9FF" w:rsidR="00AA78B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  <w:r w:rsidR="00803BFE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1D0DE645" w14:textId="77777777" w:rsidR="00AA78BD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9">
        <w:r w:rsidR="00AA78BD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3947B41E" w14:textId="77777777" w:rsidR="00AA78BD" w:rsidRDefault="00AA78BD">
      <w:pPr>
        <w:rPr>
          <w:sz w:val="8"/>
          <w:szCs w:val="8"/>
        </w:rPr>
      </w:pPr>
    </w:p>
    <w:sectPr w:rsidR="00AA78B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73FFAD1-3B6E-41D5-A47A-339B2C3732E6}"/>
    <w:embedBold r:id="rId2" w:fontKey="{DADD1C3E-8F97-455B-9B67-63EDCBF30C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ED3C9B-E426-454D-880F-512564C905CA}"/>
    <w:embedBold r:id="rId4" w:fontKey="{566CC28B-A3FA-4D6D-9DBE-8D082FE9C9C4}"/>
    <w:embedItalic r:id="rId5" w:fontKey="{F3612259-753F-4C65-99EE-EE1FE75400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8BD"/>
    <w:rsid w:val="00803BFE"/>
    <w:rsid w:val="00AA78BD"/>
    <w:rsid w:val="00D32AEF"/>
    <w:rsid w:val="00D56327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4BF1C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54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187.htm" TargetMode="External"/><Relationship Id="rId26" Type="http://schemas.openxmlformats.org/officeDocument/2006/relationships/hyperlink" Target="https://www.ontheissues.org/MassScorecard/25-S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1405.htm" TargetMode="External"/><Relationship Id="rId20" Type="http://schemas.openxmlformats.org/officeDocument/2006/relationships/hyperlink" Target="https://www.ontheissues.org/MassScorecard/25-H2086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1416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6.htm" TargetMode="External"/><Relationship Id="rId22" Type="http://schemas.openxmlformats.org/officeDocument/2006/relationships/hyperlink" Target="https://www.ontheissues.org/MassScorecard/24-H4885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1105</Words>
  <Characters>6302</Characters>
  <Application>Microsoft Office Word</Application>
  <DocSecurity>0</DocSecurity>
  <Lines>52</Lines>
  <Paragraphs>14</Paragraphs>
  <ScaleCrop>false</ScaleCrop>
  <Company/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Jesse Gordon</cp:lastModifiedBy>
  <cp:revision>4</cp:revision>
  <dcterms:created xsi:type="dcterms:W3CDTF">2026-05-13T00:21:00Z</dcterms:created>
  <dcterms:modified xsi:type="dcterms:W3CDTF">2026-05-13T00:36:00Z</dcterms:modified>
</cp:coreProperties>
</file>