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EC4156" w14:paraId="33E0B435" w14:textId="77777777">
        <w:tc>
          <w:tcPr>
            <w:tcW w:w="9941" w:type="dxa"/>
            <w:vAlign w:val="center"/>
          </w:tcPr>
          <w:p w14:paraId="3F68D5D9" w14:textId="2A0B00EF" w:rsidR="00EC4156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987D18">
              <w:rPr>
                <w:b/>
                <w:bCs/>
                <w:sz w:val="40"/>
                <w:szCs w:val="40"/>
              </w:rPr>
              <w:t xml:space="preserve">Patricia </w:t>
            </w:r>
            <w:r>
              <w:rPr>
                <w:b/>
                <w:bCs/>
                <w:sz w:val="40"/>
                <w:szCs w:val="40"/>
              </w:rPr>
              <w:t>Duffy</w:t>
            </w:r>
          </w:p>
        </w:tc>
      </w:tr>
    </w:tbl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EC4156" w14:paraId="3D0EB3C0" w14:textId="77777777">
        <w:tc>
          <w:tcPr>
            <w:tcW w:w="1752" w:type="dxa"/>
          </w:tcPr>
          <w:p w14:paraId="740BBDA5" w14:textId="2658A302" w:rsidR="00EC4156" w:rsidRDefault="00166834">
            <w:r w:rsidRPr="00166834">
              <w:rPr>
                <w:noProof/>
              </w:rPr>
              <w:drawing>
                <wp:inline distT="0" distB="0" distL="0" distR="0" wp14:anchorId="31723A33" wp14:editId="4DD7CC00">
                  <wp:extent cx="606232" cy="571500"/>
                  <wp:effectExtent l="0" t="0" r="3810" b="0"/>
                  <wp:docPr id="7535483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54838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96" cy="57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776AF1" w14:textId="77777777" w:rsidR="00EC4156" w:rsidRPr="00166834" w:rsidRDefault="00EC4156">
            <w:pPr>
              <w:rPr>
                <w:sz w:val="4"/>
                <w:szCs w:val="4"/>
              </w:rPr>
            </w:pPr>
          </w:p>
          <w:p w14:paraId="5D4E46BD" w14:textId="77777777" w:rsidR="00EC4156" w:rsidRDefault="00000000">
            <w:r>
              <w:rPr>
                <w:noProof/>
              </w:rPr>
              <w:drawing>
                <wp:inline distT="0" distB="0" distL="114300" distR="114300" wp14:anchorId="636F269D" wp14:editId="3A294BF2">
                  <wp:extent cx="660400" cy="6604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EFC9A6E" w14:textId="77777777" w:rsidR="00EC4156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5BBD1DC4" w14:textId="77777777" w:rsidR="00EC4156" w:rsidRDefault="00000000">
            <w:r w:rsidRPr="00E734D6">
              <w:rPr>
                <w:noProof/>
                <w:sz w:val="20"/>
                <w:szCs w:val="20"/>
              </w:rPr>
              <w:drawing>
                <wp:inline distT="0" distB="0" distL="114300" distR="114300" wp14:anchorId="5D5366DE" wp14:editId="4A75FC93">
                  <wp:extent cx="1993900" cy="450850"/>
                  <wp:effectExtent l="0" t="0" r="6350" b="635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0" cy="450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619392C" w14:textId="7CFC818D" w:rsidR="00EC4156" w:rsidRPr="00166834" w:rsidRDefault="00000000">
            <w:pPr>
              <w:rPr>
                <w:sz w:val="16"/>
                <w:szCs w:val="16"/>
              </w:rPr>
            </w:pPr>
            <w:r w:rsidRPr="00166834">
              <w:rPr>
                <w:sz w:val="18"/>
                <w:szCs w:val="18"/>
              </w:rPr>
              <w:t>Democrat 5th Hampden</w:t>
            </w:r>
            <w:r w:rsidR="00E734D6" w:rsidRPr="00166834">
              <w:rPr>
                <w:sz w:val="18"/>
                <w:szCs w:val="18"/>
              </w:rPr>
              <w:t xml:space="preserve"> </w:t>
            </w:r>
            <w:r w:rsidRPr="00166834">
              <w:rPr>
                <w:sz w:val="16"/>
                <w:szCs w:val="16"/>
              </w:rPr>
              <w:t>[Chicopee, Holyoke]</w:t>
            </w:r>
          </w:p>
          <w:p w14:paraId="10B308DB" w14:textId="77777777" w:rsidR="00EC4156" w:rsidRPr="00166834" w:rsidRDefault="00000000">
            <w:pPr>
              <w:rPr>
                <w:sz w:val="16"/>
                <w:szCs w:val="16"/>
              </w:rPr>
            </w:pPr>
            <w:r w:rsidRPr="00166834">
              <w:rPr>
                <w:sz w:val="16"/>
                <w:szCs w:val="16"/>
              </w:rPr>
              <w:t>Office: 24 Beacon St Room 544</w:t>
            </w:r>
            <w:r w:rsidRPr="00166834">
              <w:rPr>
                <w:sz w:val="16"/>
                <w:szCs w:val="16"/>
              </w:rPr>
              <w:br/>
              <w:t>Phone: (617) 722-2637</w:t>
            </w:r>
          </w:p>
          <w:p w14:paraId="3F677D8D" w14:textId="77777777" w:rsidR="00EC4156" w:rsidRDefault="00000000">
            <w:pPr>
              <w:rPr>
                <w:sz w:val="16"/>
                <w:szCs w:val="16"/>
              </w:rPr>
            </w:pPr>
            <w:r w:rsidRPr="00166834">
              <w:rPr>
                <w:sz w:val="16"/>
                <w:szCs w:val="16"/>
              </w:rPr>
              <w:t xml:space="preserve">E-mail: </w:t>
            </w:r>
            <w:r>
              <w:rPr>
                <w:sz w:val="16"/>
                <w:szCs w:val="16"/>
              </w:rPr>
              <w:t>Patricia.Duffy@mahouse.gov</w:t>
            </w:r>
          </w:p>
          <w:p w14:paraId="00486971" w14:textId="77777777" w:rsidR="00EC4156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http://malegislature.gov/Legislators/Profile/PAD1</w:t>
            </w:r>
          </w:p>
          <w:p w14:paraId="7501CA39" w14:textId="77777777" w:rsidR="00EC4156" w:rsidRPr="00166834" w:rsidRDefault="00EC4156">
            <w:pPr>
              <w:rPr>
                <w:sz w:val="8"/>
                <w:szCs w:val="8"/>
              </w:rPr>
            </w:pPr>
          </w:p>
          <w:p w14:paraId="60B7D30F" w14:textId="77777777" w:rsidR="00EC4156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0728D353" w14:textId="77777777" w:rsidR="00EC4156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443FC7B5" w14:textId="77777777" w:rsidR="00EC4156" w:rsidRPr="00166834" w:rsidRDefault="00EC4156">
            <w:pPr>
              <w:rPr>
                <w:sz w:val="6"/>
                <w:szCs w:val="6"/>
              </w:rPr>
            </w:pPr>
          </w:p>
          <w:p w14:paraId="5DDD3934" w14:textId="77777777" w:rsidR="00EC4156" w:rsidRPr="00E734D6" w:rsidRDefault="00000000">
            <w:pPr>
              <w:rPr>
                <w:color w:val="000000"/>
                <w:sz w:val="18"/>
                <w:szCs w:val="18"/>
              </w:rPr>
            </w:pPr>
            <w:r w:rsidRPr="00E734D6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E734D6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E734D6">
              <w:rPr>
                <w:color w:val="000000"/>
                <w:sz w:val="18"/>
                <w:szCs w:val="18"/>
              </w:rPr>
              <w:t xml:space="preserve">”  </w:t>
            </w:r>
          </w:p>
          <w:p w14:paraId="0AE8608D" w14:textId="77777777" w:rsidR="00EC4156" w:rsidRPr="00166834" w:rsidRDefault="00EC4156">
            <w:pPr>
              <w:rPr>
                <w:sz w:val="6"/>
                <w:szCs w:val="6"/>
              </w:rPr>
            </w:pPr>
          </w:p>
          <w:p w14:paraId="0FCCC0D7" w14:textId="77777777" w:rsidR="00EC4156" w:rsidRDefault="00000000">
            <w:pPr>
              <w:rPr>
                <w:sz w:val="20"/>
                <w:szCs w:val="20"/>
              </w:rPr>
            </w:pPr>
            <w:r w:rsidRPr="00166834">
              <w:rPr>
                <w:color w:val="000000"/>
                <w:sz w:val="16"/>
                <w:szCs w:val="16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781296B3" w14:textId="77777777" w:rsidR="00EC4156" w:rsidRDefault="00EC4156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EC4156" w14:paraId="4AC8B4E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2C5BF1" w14:textId="77777777" w:rsidR="00EC415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D023C3" w14:textId="77777777" w:rsidR="00EC415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F8C961" w14:textId="77777777" w:rsidR="00EC415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526A66" w14:textId="77777777" w:rsidR="00EC415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EC4156" w14:paraId="3056B71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D1DB31" w14:textId="77777777" w:rsidR="00EC4156" w:rsidRPr="00166834" w:rsidRDefault="00000000">
            <w:pPr>
              <w:rPr>
                <w:sz w:val="16"/>
                <w:szCs w:val="16"/>
              </w:rPr>
            </w:pPr>
            <w:r w:rsidRPr="00166834">
              <w:rPr>
                <w:color w:val="000000"/>
                <w:sz w:val="16"/>
                <w:szCs w:val="16"/>
              </w:rPr>
              <w:t xml:space="preserve">CHILDREN AND FAMILIES: </w:t>
            </w:r>
            <w:hyperlink r:id="rId7" w:anchor="CHILDREN">
              <w:r w:rsidRPr="00166834">
                <w:rPr>
                  <w:color w:val="0000FF"/>
                  <w:sz w:val="16"/>
                  <w:szCs w:val="16"/>
                  <w:u w:val="single"/>
                </w:rPr>
                <w:t>page 8 clause 1</w:t>
              </w:r>
            </w:hyperlink>
            <w:r w:rsidRPr="00166834">
              <w:rPr>
                <w:color w:val="000000"/>
                <w:sz w:val="16"/>
                <w:szCs w:val="16"/>
              </w:rPr>
              <w:t>: "High-quality, affordable childcare for all to support early development in historically underserved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D29A46" w14:textId="77777777" w:rsidR="00EC4156" w:rsidRPr="00166834" w:rsidRDefault="00000000">
            <w:pPr>
              <w:rPr>
                <w:sz w:val="16"/>
                <w:szCs w:val="16"/>
              </w:rPr>
            </w:pPr>
            <w:r w:rsidRPr="00166834">
              <w:rPr>
                <w:color w:val="000000"/>
                <w:sz w:val="16"/>
                <w:szCs w:val="16"/>
              </w:rPr>
              <w:t>Feb. 27, 2025: Expand access to family, friend, and neighbor-provided childcare (</w:t>
            </w:r>
            <w:hyperlink r:id="rId8">
              <w:r w:rsidRPr="00166834">
                <w:rPr>
                  <w:color w:val="0000FF"/>
                  <w:sz w:val="16"/>
                  <w:szCs w:val="16"/>
                  <w:u w:val="single"/>
                </w:rPr>
                <w:t>H.542</w:t>
              </w:r>
            </w:hyperlink>
            <w:r w:rsidRPr="00166834">
              <w:rPr>
                <w:color w:val="000000"/>
                <w:sz w:val="16"/>
                <w:szCs w:val="16"/>
              </w:rPr>
              <w:t> House: 26 co-sponsors; S.341: 7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756776" w14:textId="77777777" w:rsidR="00EC415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DUFFY: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0F199E" w14:textId="77777777" w:rsidR="00EC415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C4156" w14:paraId="2C5FCD5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B9B39D" w14:textId="77777777" w:rsidR="00EC4156" w:rsidRPr="00166834" w:rsidRDefault="00000000">
            <w:pPr>
              <w:rPr>
                <w:color w:val="000000"/>
                <w:sz w:val="16"/>
                <w:szCs w:val="16"/>
              </w:rPr>
            </w:pPr>
            <w:r w:rsidRPr="00166834">
              <w:rPr>
                <w:color w:val="000000"/>
                <w:sz w:val="16"/>
                <w:szCs w:val="16"/>
              </w:rPr>
              <w:t xml:space="preserve">EDUCATION: </w:t>
            </w:r>
            <w:hyperlink r:id="rId9" w:anchor="EDUCATION">
              <w:r w:rsidRPr="00166834">
                <w:rPr>
                  <w:color w:val="0000FF"/>
                  <w:sz w:val="16"/>
                  <w:szCs w:val="16"/>
                  <w:u w:val="single"/>
                </w:rPr>
                <w:t>page 10 clause 2</w:t>
              </w:r>
            </w:hyperlink>
            <w:r w:rsidRPr="00166834">
              <w:rPr>
                <w:color w:val="000000"/>
                <w:sz w:val="16"/>
                <w:szCs w:val="16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2C367F" w14:textId="77777777" w:rsidR="00EC4156" w:rsidRPr="00166834" w:rsidRDefault="00000000">
            <w:pPr>
              <w:rPr>
                <w:sz w:val="16"/>
                <w:szCs w:val="16"/>
              </w:rPr>
            </w:pPr>
            <w:r w:rsidRPr="00166834">
              <w:rPr>
                <w:color w:val="000000"/>
                <w:sz w:val="16"/>
                <w:szCs w:val="16"/>
              </w:rPr>
              <w:t>Oct. 29, 2025: Should Education Dept. &amp; unions create literacy curricula? (</w:t>
            </w:r>
            <w:hyperlink r:id="rId10">
              <w:r w:rsidRPr="00166834">
                <w:rPr>
                  <w:color w:val="0000FF"/>
                  <w:sz w:val="16"/>
                  <w:szCs w:val="16"/>
                  <w:u w:val="single"/>
                </w:rPr>
                <w:t>H.4672</w:t>
              </w:r>
            </w:hyperlink>
            <w:r w:rsidRPr="00166834">
              <w:rPr>
                <w:color w:val="000000"/>
                <w:sz w:val="16"/>
                <w:szCs w:val="16"/>
              </w:rPr>
              <w:t> House rollcall 101 passed 132-22-6)</w:t>
            </w:r>
            <w:r w:rsidRPr="00166834">
              <w:rPr>
                <w:i/>
                <w:iCs/>
                <w:color w:val="000000"/>
                <w:sz w:val="16"/>
                <w:szCs w:val="16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338346" w14:textId="77777777" w:rsidR="00EC415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DUFFY: SPONSOR;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3FE5CE" w14:textId="77777777" w:rsidR="00EC415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C4156" w14:paraId="299FF59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55D467" w14:textId="77777777" w:rsidR="00EC4156" w:rsidRPr="00166834" w:rsidRDefault="00000000">
            <w:pPr>
              <w:rPr>
                <w:color w:val="000000"/>
                <w:sz w:val="16"/>
                <w:szCs w:val="16"/>
              </w:rPr>
            </w:pPr>
            <w:r w:rsidRPr="00166834">
              <w:rPr>
                <w:color w:val="000000"/>
                <w:sz w:val="16"/>
                <w:szCs w:val="16"/>
              </w:rPr>
              <w:t xml:space="preserve">CLIMATE AND ENVIRONMENTAL JUSTICE </w:t>
            </w:r>
            <w:hyperlink r:id="rId11" w:anchor="CLIMATE">
              <w:r w:rsidRPr="00166834">
                <w:rPr>
                  <w:color w:val="0000FF"/>
                  <w:sz w:val="16"/>
                  <w:szCs w:val="16"/>
                  <w:u w:val="single"/>
                </w:rPr>
                <w:t>page 12 clause 2</w:t>
              </w:r>
            </w:hyperlink>
            <w:r w:rsidRPr="00166834">
              <w:rPr>
                <w:color w:val="000000"/>
                <w:sz w:val="16"/>
                <w:szCs w:val="16"/>
              </w:rPr>
              <w:t>: "necessary steps to protect our air, water, forests, farmland, and food, and expanding our access to open space"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C26409" w14:textId="77777777" w:rsidR="00EC4156" w:rsidRPr="00166834" w:rsidRDefault="00000000">
            <w:pPr>
              <w:rPr>
                <w:sz w:val="16"/>
                <w:szCs w:val="16"/>
              </w:rPr>
            </w:pPr>
            <w:r w:rsidRPr="00166834">
              <w:rPr>
                <w:color w:val="000000"/>
                <w:sz w:val="16"/>
                <w:szCs w:val="16"/>
              </w:rPr>
              <w:t>Feb. 27, 2025: Funds for improving and conserving natural and working lands (</w:t>
            </w:r>
            <w:hyperlink r:id="rId12">
              <w:r w:rsidRPr="00166834">
                <w:rPr>
                  <w:color w:val="0000FF"/>
                  <w:sz w:val="16"/>
                  <w:szCs w:val="16"/>
                  <w:u w:val="single"/>
                </w:rPr>
                <w:t>H.901</w:t>
              </w:r>
            </w:hyperlink>
            <w:r w:rsidRPr="00166834">
              <w:rPr>
                <w:color w:val="000000"/>
                <w:sz w:val="16"/>
                <w:szCs w:val="16"/>
              </w:rPr>
              <w:t> House: 53 co-sponsors; S.597 Senate: 15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848768" w14:textId="77777777" w:rsidR="00EC415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DUFFY: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4B8E53" w14:textId="77777777" w:rsidR="00EC415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C4156" w14:paraId="61B9CB5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9CBFC5" w14:textId="77777777" w:rsidR="00EC4156" w:rsidRPr="00166834" w:rsidRDefault="00000000">
            <w:pPr>
              <w:rPr>
                <w:color w:val="000000"/>
                <w:sz w:val="16"/>
                <w:szCs w:val="16"/>
              </w:rPr>
            </w:pPr>
            <w:r w:rsidRPr="00166834">
              <w:rPr>
                <w:color w:val="000000"/>
                <w:sz w:val="16"/>
                <w:szCs w:val="16"/>
              </w:rPr>
              <w:t xml:space="preserve">CLIMATE AND ENVIRONMENTAL JUSTICE: </w:t>
            </w:r>
            <w:hyperlink r:id="rId13" w:anchor="CLIMATE">
              <w:r w:rsidRPr="00166834">
                <w:rPr>
                  <w:color w:val="0000FF"/>
                  <w:sz w:val="16"/>
                  <w:szCs w:val="16"/>
                  <w:u w:val="single"/>
                </w:rPr>
                <w:t>page 12 clause 10</w:t>
              </w:r>
            </w:hyperlink>
            <w:r w:rsidRPr="00166834">
              <w:rPr>
                <w:color w:val="000000"/>
                <w:sz w:val="16"/>
                <w:szCs w:val="16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75F1B0" w14:textId="77777777" w:rsidR="00EC4156" w:rsidRPr="00166834" w:rsidRDefault="00000000">
            <w:pPr>
              <w:rPr>
                <w:sz w:val="16"/>
                <w:szCs w:val="16"/>
              </w:rPr>
            </w:pPr>
            <w:r w:rsidRPr="00166834">
              <w:rPr>
                <w:color w:val="000000"/>
                <w:sz w:val="16"/>
                <w:szCs w:val="16"/>
              </w:rPr>
              <w:t xml:space="preserve">April 16, </w:t>
            </w:r>
            <w:proofErr w:type="gramStart"/>
            <w:r w:rsidRPr="00166834">
              <w:rPr>
                <w:color w:val="000000"/>
                <w:sz w:val="16"/>
                <w:szCs w:val="16"/>
              </w:rPr>
              <w:t>2025:Allocate</w:t>
            </w:r>
            <w:proofErr w:type="gramEnd"/>
            <w:r w:rsidRPr="00166834">
              <w:rPr>
                <w:color w:val="000000"/>
                <w:sz w:val="16"/>
                <w:szCs w:val="16"/>
              </w:rPr>
              <w:t xml:space="preserve"> $828 million from the 'Millionaire's Tax' to transportation projects and MBTA? (</w:t>
            </w:r>
            <w:hyperlink r:id="rId14">
              <w:r w:rsidRPr="00166834">
                <w:rPr>
                  <w:color w:val="0000FF"/>
                  <w:sz w:val="16"/>
                  <w:szCs w:val="16"/>
                  <w:u w:val="single"/>
                </w:rPr>
                <w:t>H.4005</w:t>
              </w:r>
            </w:hyperlink>
            <w:r w:rsidRPr="00166834">
              <w:rPr>
                <w:color w:val="000000"/>
                <w:sz w:val="16"/>
                <w:szCs w:val="16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C5B000" w14:textId="77777777" w:rsidR="00EC415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DUFFY: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FDB948" w14:textId="77777777" w:rsidR="00EC415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C4156" w14:paraId="15638C1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BB57D9" w14:textId="77777777" w:rsidR="00EC4156" w:rsidRPr="00166834" w:rsidRDefault="00000000">
            <w:pPr>
              <w:rPr>
                <w:color w:val="000000"/>
                <w:sz w:val="16"/>
                <w:szCs w:val="16"/>
              </w:rPr>
            </w:pPr>
            <w:r w:rsidRPr="00166834">
              <w:rPr>
                <w:color w:val="000000"/>
                <w:sz w:val="16"/>
                <w:szCs w:val="16"/>
              </w:rPr>
              <w:t xml:space="preserve">RACIAL JUSTICE AND EQUAL RIGHTS: </w:t>
            </w:r>
            <w:hyperlink r:id="rId15" w:anchor="RACIAL">
              <w:r w:rsidRPr="00166834">
                <w:rPr>
                  <w:color w:val="0000FF"/>
                  <w:sz w:val="16"/>
                  <w:szCs w:val="16"/>
                  <w:u w:val="single"/>
                </w:rPr>
                <w:t>page 14 clause 12</w:t>
              </w:r>
            </w:hyperlink>
            <w:r w:rsidRPr="00166834">
              <w:rPr>
                <w:color w:val="000000"/>
                <w:sz w:val="16"/>
                <w:szCs w:val="16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25E7FD" w14:textId="77777777" w:rsidR="00EC4156" w:rsidRPr="00166834" w:rsidRDefault="00000000">
            <w:pPr>
              <w:rPr>
                <w:sz w:val="16"/>
                <w:szCs w:val="16"/>
              </w:rPr>
            </w:pPr>
            <w:r w:rsidRPr="00166834">
              <w:rPr>
                <w:color w:val="000000"/>
                <w:sz w:val="16"/>
                <w:szCs w:val="16"/>
              </w:rPr>
              <w:t xml:space="preserve">Nov 3, </w:t>
            </w:r>
            <w:proofErr w:type="gramStart"/>
            <w:r w:rsidRPr="00166834">
              <w:rPr>
                <w:color w:val="000000"/>
                <w:sz w:val="16"/>
                <w:szCs w:val="16"/>
              </w:rPr>
              <w:t>2005:Should</w:t>
            </w:r>
            <w:proofErr w:type="gramEnd"/>
            <w:r w:rsidRPr="00166834">
              <w:rPr>
                <w:color w:val="000000"/>
                <w:sz w:val="16"/>
                <w:szCs w:val="16"/>
              </w:rPr>
              <w:t xml:space="preserve"> transgender care be protected from disclosure? (</w:t>
            </w:r>
            <w:hyperlink r:id="rId16">
              <w:r w:rsidRPr="00166834">
                <w:rPr>
                  <w:color w:val="0000FF"/>
                  <w:sz w:val="16"/>
                  <w:szCs w:val="16"/>
                  <w:u w:val="single"/>
                </w:rPr>
                <w:t>S.2538</w:t>
              </w:r>
            </w:hyperlink>
            <w:r w:rsidRPr="00166834">
              <w:rPr>
                <w:color w:val="000000"/>
                <w:sz w:val="16"/>
                <w:szCs w:val="16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41ABAD" w14:textId="77777777" w:rsidR="00EC415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DUFFY: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63F2BA" w14:textId="77777777" w:rsidR="00EC415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C4156" w14:paraId="10B8BEA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02CD0A" w14:textId="3C96818D" w:rsidR="00EC4156" w:rsidRPr="00166834" w:rsidRDefault="00000000">
            <w:pPr>
              <w:rPr>
                <w:color w:val="000000"/>
                <w:sz w:val="16"/>
                <w:szCs w:val="16"/>
              </w:rPr>
            </w:pPr>
            <w:r w:rsidRPr="00166834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17" w:anchor="ETHICS">
              <w:r w:rsidRPr="00166834">
                <w:rPr>
                  <w:color w:val="0000FF"/>
                  <w:sz w:val="16"/>
                  <w:szCs w:val="16"/>
                  <w:u w:val="single"/>
                </w:rPr>
                <w:t>page 15 clause 12</w:t>
              </w:r>
            </w:hyperlink>
            <w:r w:rsidRPr="00166834">
              <w:rPr>
                <w:color w:val="000000"/>
                <w:sz w:val="16"/>
                <w:szCs w:val="16"/>
              </w:rPr>
              <w:t xml:space="preserve">: "Subjecting the legislative branch to </w:t>
            </w:r>
            <w:r w:rsidR="00166834">
              <w:rPr>
                <w:color w:val="000000"/>
                <w:sz w:val="16"/>
                <w:szCs w:val="16"/>
              </w:rPr>
              <w:t>MA</w:t>
            </w:r>
            <w:r w:rsidRPr="00166834">
              <w:rPr>
                <w:color w:val="000000"/>
                <w:sz w:val="16"/>
                <w:szCs w:val="16"/>
              </w:rPr>
              <w:t xml:space="preserve">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80C9B0" w14:textId="77777777" w:rsidR="00EC4156" w:rsidRPr="00166834" w:rsidRDefault="00000000">
            <w:pPr>
              <w:rPr>
                <w:sz w:val="16"/>
                <w:szCs w:val="16"/>
              </w:rPr>
            </w:pPr>
            <w:r w:rsidRPr="00166834">
              <w:rPr>
                <w:color w:val="000000"/>
                <w:sz w:val="16"/>
                <w:szCs w:val="16"/>
              </w:rPr>
              <w:t xml:space="preserve">Feb. 25, </w:t>
            </w:r>
            <w:proofErr w:type="gramStart"/>
            <w:r w:rsidRPr="00166834">
              <w:rPr>
                <w:color w:val="000000"/>
                <w:sz w:val="16"/>
                <w:szCs w:val="16"/>
              </w:rPr>
              <w:t>2025:Allow</w:t>
            </w:r>
            <w:proofErr w:type="gramEnd"/>
            <w:r w:rsidRPr="00166834">
              <w:rPr>
                <w:color w:val="000000"/>
                <w:sz w:val="16"/>
                <w:szCs w:val="16"/>
              </w:rPr>
              <w:t xml:space="preserve"> the State Auditor to Audit the Massachusetts House? (</w:t>
            </w:r>
            <w:hyperlink r:id="rId18">
              <w:r w:rsidRPr="00166834">
                <w:rPr>
                  <w:color w:val="0000FF"/>
                  <w:sz w:val="16"/>
                  <w:szCs w:val="16"/>
                  <w:u w:val="single"/>
                </w:rPr>
                <w:t>H.2024</w:t>
              </w:r>
            </w:hyperlink>
            <w:r w:rsidRPr="00166834">
              <w:rPr>
                <w:color w:val="000000"/>
                <w:sz w:val="16"/>
                <w:szCs w:val="16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C634D0" w14:textId="77777777" w:rsidR="00EC415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DUFFY: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E4DB2B" w14:textId="77777777" w:rsidR="00EC415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C4156" w14:paraId="1EF0C5D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774286" w14:textId="77777777" w:rsidR="00EC4156" w:rsidRPr="00166834" w:rsidRDefault="00000000">
            <w:pPr>
              <w:rPr>
                <w:color w:val="000000"/>
                <w:sz w:val="16"/>
                <w:szCs w:val="16"/>
              </w:rPr>
            </w:pPr>
            <w:r w:rsidRPr="00166834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19" w:anchor="ETHICS">
              <w:r w:rsidRPr="00166834">
                <w:rPr>
                  <w:color w:val="0000FF"/>
                  <w:sz w:val="16"/>
                  <w:szCs w:val="16"/>
                  <w:u w:val="single"/>
                </w:rPr>
                <w:t>page 15 clause 14</w:t>
              </w:r>
            </w:hyperlink>
            <w:r w:rsidRPr="00166834">
              <w:rPr>
                <w:color w:val="000000"/>
                <w:sz w:val="16"/>
                <w:szCs w:val="16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3FBC15" w14:textId="77777777" w:rsidR="00EC4156" w:rsidRPr="00166834" w:rsidRDefault="00000000">
            <w:pPr>
              <w:rPr>
                <w:sz w:val="16"/>
                <w:szCs w:val="16"/>
              </w:rPr>
            </w:pPr>
            <w:r w:rsidRPr="00166834">
              <w:rPr>
                <w:color w:val="000000"/>
                <w:sz w:val="16"/>
                <w:szCs w:val="16"/>
              </w:rPr>
              <w:t>Feb. 12, 2025: Record all Rollcall votes; 2 days to review bills &amp; other previews? (</w:t>
            </w:r>
            <w:hyperlink r:id="rId20">
              <w:r w:rsidRPr="00166834">
                <w:rPr>
                  <w:color w:val="0000FF"/>
                  <w:sz w:val="16"/>
                  <w:szCs w:val="16"/>
                  <w:u w:val="single"/>
                </w:rPr>
                <w:t>H.2026</w:t>
              </w:r>
            </w:hyperlink>
            <w:r w:rsidRPr="00166834">
              <w:rPr>
                <w:color w:val="000000"/>
                <w:sz w:val="16"/>
                <w:szCs w:val="16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1F74AD" w14:textId="77777777" w:rsidR="00EC415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DUFFY: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CC0537" w14:textId="77777777" w:rsidR="00EC415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C4156" w14:paraId="6B8DAA1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E22E5C" w14:textId="77777777" w:rsidR="00EC4156" w:rsidRPr="00166834" w:rsidRDefault="00000000">
            <w:pPr>
              <w:rPr>
                <w:sz w:val="16"/>
                <w:szCs w:val="16"/>
              </w:rPr>
            </w:pPr>
            <w:r w:rsidRPr="00166834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21" w:anchor="HEALTHCARE">
              <w:r w:rsidRPr="00166834">
                <w:rPr>
                  <w:color w:val="0000FF"/>
                  <w:sz w:val="16"/>
                  <w:szCs w:val="16"/>
                  <w:u w:val="single"/>
                </w:rPr>
                <w:t>page 16 clause 2</w:t>
              </w:r>
            </w:hyperlink>
            <w:r w:rsidRPr="00166834">
              <w:rPr>
                <w:color w:val="000000"/>
                <w:sz w:val="16"/>
                <w:szCs w:val="16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1938D2" w14:textId="77777777" w:rsidR="00EC4156" w:rsidRPr="00166834" w:rsidRDefault="00000000">
            <w:pPr>
              <w:rPr>
                <w:sz w:val="16"/>
                <w:szCs w:val="16"/>
              </w:rPr>
            </w:pPr>
            <w:r w:rsidRPr="00166834">
              <w:rPr>
                <w:color w:val="000000"/>
                <w:sz w:val="16"/>
                <w:szCs w:val="16"/>
              </w:rPr>
              <w:t>Feb. 27, 2025:Single-payer health care financing system (</w:t>
            </w:r>
            <w:hyperlink r:id="rId22">
              <w:r w:rsidRPr="00166834">
                <w:rPr>
                  <w:color w:val="0000FF"/>
                  <w:sz w:val="16"/>
                  <w:szCs w:val="16"/>
                  <w:u w:val="single"/>
                </w:rPr>
                <w:t>H.1405</w:t>
              </w:r>
            </w:hyperlink>
            <w:r w:rsidRPr="00166834">
              <w:rPr>
                <w:color w:val="000000"/>
                <w:sz w:val="16"/>
                <w:szCs w:val="16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A58902" w14:textId="77777777" w:rsidR="00EC415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DUFFY: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85FED2" w14:textId="77777777" w:rsidR="00EC415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C4156" w14:paraId="1C63E8A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C3DCB3" w14:textId="77777777" w:rsidR="00EC4156" w:rsidRPr="00166834" w:rsidRDefault="00000000">
            <w:pPr>
              <w:rPr>
                <w:color w:val="000000"/>
                <w:sz w:val="16"/>
                <w:szCs w:val="16"/>
              </w:rPr>
            </w:pPr>
            <w:r w:rsidRPr="00166834">
              <w:rPr>
                <w:color w:val="000000"/>
                <w:sz w:val="16"/>
                <w:szCs w:val="16"/>
              </w:rPr>
              <w:t xml:space="preserve">HEALTHCARE: </w:t>
            </w:r>
            <w:hyperlink r:id="rId23" w:anchor="HEALTHCARE">
              <w:r w:rsidRPr="00166834">
                <w:rPr>
                  <w:color w:val="0000FF"/>
                  <w:sz w:val="16"/>
                  <w:szCs w:val="16"/>
                  <w:u w:val="single"/>
                </w:rPr>
                <w:t>page 16 clause 9</w:t>
              </w:r>
            </w:hyperlink>
            <w:r w:rsidRPr="00166834">
              <w:rPr>
                <w:color w:val="000000"/>
                <w:sz w:val="16"/>
                <w:szCs w:val="16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F6817D" w14:textId="77777777" w:rsidR="00EC4156" w:rsidRPr="00166834" w:rsidRDefault="00000000">
            <w:pPr>
              <w:rPr>
                <w:sz w:val="16"/>
                <w:szCs w:val="16"/>
              </w:rPr>
            </w:pPr>
            <w:r w:rsidRPr="00166834">
              <w:rPr>
                <w:color w:val="000000"/>
                <w:sz w:val="16"/>
                <w:szCs w:val="16"/>
              </w:rPr>
              <w:t xml:space="preserve">June 4, </w:t>
            </w:r>
            <w:proofErr w:type="gramStart"/>
            <w:r w:rsidRPr="00166834">
              <w:rPr>
                <w:color w:val="000000"/>
                <w:sz w:val="16"/>
                <w:szCs w:val="16"/>
              </w:rPr>
              <w:t>2025:Should</w:t>
            </w:r>
            <w:proofErr w:type="gramEnd"/>
            <w:r w:rsidRPr="00166834">
              <w:rPr>
                <w:color w:val="000000"/>
                <w:sz w:val="16"/>
                <w:szCs w:val="16"/>
              </w:rPr>
              <w:t xml:space="preserve"> the cannabis industry expand responsibly? (</w:t>
            </w:r>
            <w:hyperlink r:id="rId24">
              <w:r w:rsidRPr="00166834">
                <w:rPr>
                  <w:color w:val="0000FF"/>
                  <w:sz w:val="16"/>
                  <w:szCs w:val="16"/>
                  <w:u w:val="single"/>
                </w:rPr>
                <w:t>H.4187</w:t>
              </w:r>
            </w:hyperlink>
            <w:r w:rsidRPr="00166834">
              <w:rPr>
                <w:color w:val="000000"/>
                <w:sz w:val="16"/>
                <w:szCs w:val="16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D276AD" w14:textId="77777777" w:rsidR="00EC415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DUFFY: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1F6B4B" w14:textId="77777777" w:rsidR="00EC415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C4156" w14:paraId="4812271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E1F2D0" w14:textId="77777777" w:rsidR="00EC4156" w:rsidRPr="00166834" w:rsidRDefault="00000000">
            <w:pPr>
              <w:rPr>
                <w:color w:val="000000"/>
                <w:sz w:val="16"/>
                <w:szCs w:val="16"/>
              </w:rPr>
            </w:pPr>
            <w:r w:rsidRPr="00166834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25" w:anchor="HEALTHCARE">
              <w:r w:rsidRPr="00166834">
                <w:rPr>
                  <w:color w:val="0000FF"/>
                  <w:sz w:val="16"/>
                  <w:szCs w:val="16"/>
                  <w:u w:val="single"/>
                </w:rPr>
                <w:t>page 17 clause 23</w:t>
              </w:r>
            </w:hyperlink>
            <w:r w:rsidRPr="00166834">
              <w:rPr>
                <w:color w:val="000000"/>
                <w:sz w:val="16"/>
                <w:szCs w:val="16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2CF7B8" w14:textId="77777777" w:rsidR="00EC4156" w:rsidRPr="00166834" w:rsidRDefault="00000000">
            <w:pPr>
              <w:rPr>
                <w:sz w:val="16"/>
                <w:szCs w:val="16"/>
              </w:rPr>
            </w:pPr>
            <w:r w:rsidRPr="00166834">
              <w:rPr>
                <w:color w:val="000000"/>
                <w:sz w:val="16"/>
                <w:szCs w:val="16"/>
              </w:rPr>
              <w:t>Feb. 27, 2025: End of life option including request for medical aid in dying medication (</w:t>
            </w:r>
            <w:hyperlink r:id="rId26">
              <w:r w:rsidRPr="00166834">
                <w:rPr>
                  <w:color w:val="0000FF"/>
                  <w:sz w:val="16"/>
                  <w:szCs w:val="16"/>
                  <w:u w:val="single"/>
                </w:rPr>
                <w:t>H.2505</w:t>
              </w:r>
            </w:hyperlink>
            <w:r w:rsidRPr="00166834">
              <w:rPr>
                <w:color w:val="000000"/>
                <w:sz w:val="16"/>
                <w:szCs w:val="16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2825BD" w14:textId="77777777" w:rsidR="00EC415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DUFFY: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3C799C" w14:textId="77777777" w:rsidR="00EC415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C4156" w14:paraId="40A949A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7394BE" w14:textId="77777777" w:rsidR="00EC4156" w:rsidRPr="00166834" w:rsidRDefault="00000000">
            <w:pPr>
              <w:rPr>
                <w:sz w:val="16"/>
                <w:szCs w:val="16"/>
              </w:rPr>
            </w:pPr>
            <w:r w:rsidRPr="00166834">
              <w:rPr>
                <w:color w:val="000000"/>
                <w:sz w:val="16"/>
                <w:szCs w:val="16"/>
              </w:rPr>
              <w:t xml:space="preserve">IMMIGRATION: </w:t>
            </w:r>
            <w:hyperlink r:id="rId27" w:anchor="IMMIGRATION">
              <w:r w:rsidRPr="00166834">
                <w:rPr>
                  <w:color w:val="0000FF"/>
                  <w:sz w:val="16"/>
                  <w:szCs w:val="16"/>
                  <w:u w:val="single"/>
                </w:rPr>
                <w:t>page 19 clause 1</w:t>
              </w:r>
            </w:hyperlink>
            <w:r w:rsidRPr="00166834">
              <w:rPr>
                <w:color w:val="000000"/>
                <w:sz w:val="16"/>
                <w:szCs w:val="16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1E3DFA" w14:textId="77777777" w:rsidR="00EC4156" w:rsidRPr="00166834" w:rsidRDefault="00000000">
            <w:pPr>
              <w:rPr>
                <w:sz w:val="16"/>
                <w:szCs w:val="16"/>
              </w:rPr>
            </w:pPr>
            <w:r w:rsidRPr="00166834">
              <w:rPr>
                <w:color w:val="000000"/>
                <w:sz w:val="16"/>
                <w:szCs w:val="16"/>
              </w:rPr>
              <w:t xml:space="preserve">April 29, </w:t>
            </w:r>
            <w:proofErr w:type="gramStart"/>
            <w:r w:rsidRPr="00166834">
              <w:rPr>
                <w:color w:val="000000"/>
                <w:sz w:val="16"/>
                <w:szCs w:val="16"/>
              </w:rPr>
              <w:t>2025:Should</w:t>
            </w:r>
            <w:proofErr w:type="gramEnd"/>
            <w:r w:rsidRPr="00166834">
              <w:rPr>
                <w:color w:val="000000"/>
                <w:sz w:val="16"/>
                <w:szCs w:val="16"/>
              </w:rPr>
              <w:t xml:space="preserve"> local police authorities detain people for ICE? (</w:t>
            </w:r>
            <w:hyperlink r:id="rId28">
              <w:r w:rsidRPr="00166834">
                <w:rPr>
                  <w:color w:val="0000FF"/>
                  <w:sz w:val="16"/>
                  <w:szCs w:val="16"/>
                  <w:u w:val="single"/>
                </w:rPr>
                <w:t>H.4000</w:t>
              </w:r>
            </w:hyperlink>
            <w:r w:rsidRPr="00166834">
              <w:rPr>
                <w:color w:val="000000"/>
                <w:sz w:val="16"/>
                <w:szCs w:val="16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3C6A86" w14:textId="77777777" w:rsidR="00EC415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DUFFY: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CF7430" w14:textId="77777777" w:rsidR="00EC415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EC4156" w14:paraId="2E92DCC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7B5AF1" w14:textId="046B06F5" w:rsidR="00EC4156" w:rsidRPr="00166834" w:rsidRDefault="00E734D6">
            <w:pPr>
              <w:rPr>
                <w:color w:val="000000"/>
                <w:sz w:val="16"/>
                <w:szCs w:val="16"/>
              </w:rPr>
            </w:pPr>
            <w:r w:rsidRPr="00166834">
              <w:rPr>
                <w:color w:val="000000"/>
                <w:sz w:val="16"/>
                <w:szCs w:val="16"/>
              </w:rPr>
              <w:t xml:space="preserve">IMMIGRATION: </w:t>
            </w:r>
            <w:hyperlink r:id="rId29" w:anchor="IMMIGRATION">
              <w:r w:rsidRPr="00166834">
                <w:rPr>
                  <w:color w:val="0000FF"/>
                  <w:sz w:val="16"/>
                  <w:szCs w:val="16"/>
                  <w:u w:val="single"/>
                </w:rPr>
                <w:t>page 19 clause 2</w:t>
              </w:r>
            </w:hyperlink>
            <w:r w:rsidRPr="00166834">
              <w:rPr>
                <w:color w:val="000000"/>
                <w:sz w:val="16"/>
                <w:szCs w:val="16"/>
              </w:rPr>
              <w:t>: "The elimination of policies that make local and state officials responsible for the enforcement of national immigration laws"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5CB022" w14:textId="5718B0D6" w:rsidR="00EC4156" w:rsidRPr="00166834" w:rsidRDefault="00E734D6">
            <w:pPr>
              <w:rPr>
                <w:sz w:val="16"/>
                <w:szCs w:val="16"/>
              </w:rPr>
            </w:pPr>
            <w:r w:rsidRPr="00166834">
              <w:rPr>
                <w:color w:val="000000"/>
                <w:sz w:val="16"/>
                <w:szCs w:val="16"/>
              </w:rPr>
              <w:t>March 25, 2026: Regulate state and local participation in federal immigration enforcement (</w:t>
            </w:r>
            <w:hyperlink r:id="rId30" w:history="1">
              <w:r w:rsidRPr="00166834">
                <w:rPr>
                  <w:color w:val="0000FF"/>
                  <w:sz w:val="16"/>
                  <w:szCs w:val="16"/>
                  <w:u w:val="single"/>
                </w:rPr>
                <w:t>H.5158</w:t>
              </w:r>
            </w:hyperlink>
            <w:r w:rsidRPr="00166834">
              <w:rPr>
                <w:color w:val="000000"/>
                <w:sz w:val="16"/>
                <w:szCs w:val="16"/>
              </w:rPr>
              <w:t>/H.5305 PROTECT Act passed 134-21-2 rollcall 150; or S.1681 Senate: 25 co-sponsors; 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DDE75D" w14:textId="16B565D4" w:rsidR="00EC415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DUFFY: SPONSOR</w:t>
            </w:r>
            <w:r w:rsidR="00E734D6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019A8C" w14:textId="77777777" w:rsidR="00EC415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66834" w14:paraId="091CE8CA" w14:textId="77777777" w:rsidTr="006C186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B776F4" w14:textId="10104A05" w:rsidR="00166834" w:rsidRPr="00166834" w:rsidRDefault="00166834" w:rsidP="006C1867">
            <w:pPr>
              <w:rPr>
                <w:sz w:val="16"/>
                <w:szCs w:val="16"/>
              </w:rPr>
            </w:pPr>
            <w:r w:rsidRPr="00166834">
              <w:rPr>
                <w:color w:val="000000"/>
                <w:sz w:val="16"/>
                <w:szCs w:val="16"/>
              </w:rPr>
              <w:t>LABOR AND WORKFORCE: Platform </w:t>
            </w:r>
            <w:hyperlink r:id="rId31" w:anchor="LABOR">
              <w:r w:rsidRPr="00166834">
                <w:rPr>
                  <w:color w:val="0000FF"/>
                  <w:sz w:val="16"/>
                  <w:szCs w:val="16"/>
                  <w:u w:val="single"/>
                </w:rPr>
                <w:t>page 20 clause 2</w:t>
              </w:r>
            </w:hyperlink>
            <w:r w:rsidRPr="00166834">
              <w:rPr>
                <w:color w:val="000000"/>
                <w:sz w:val="16"/>
                <w:szCs w:val="16"/>
              </w:rPr>
              <w:t>: "Strong enforcement of laws guaranteeing all workers the right to organize, bargain collectively, and strike"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5B1740" w14:textId="40DE26A6" w:rsidR="00166834" w:rsidRPr="00166834" w:rsidRDefault="00166834" w:rsidP="006C1867">
            <w:pPr>
              <w:rPr>
                <w:sz w:val="16"/>
                <w:szCs w:val="16"/>
              </w:rPr>
            </w:pPr>
            <w:r w:rsidRPr="00166834">
              <w:rPr>
                <w:color w:val="000000"/>
                <w:sz w:val="16"/>
                <w:szCs w:val="16"/>
              </w:rPr>
              <w:t>Feb. 27, 2025: Maximizing access to the collective and individual protections afforded by federal and state labor laws (</w:t>
            </w:r>
            <w:hyperlink r:id="rId32">
              <w:r w:rsidRPr="00166834">
                <w:rPr>
                  <w:color w:val="0000FF"/>
                  <w:sz w:val="16"/>
                  <w:szCs w:val="16"/>
                  <w:u w:val="single"/>
                </w:rPr>
                <w:t>H.2086</w:t>
              </w:r>
            </w:hyperlink>
            <w:r w:rsidRPr="00166834">
              <w:rPr>
                <w:color w:val="000000"/>
                <w:sz w:val="16"/>
                <w:szCs w:val="16"/>
              </w:rPr>
              <w:t> House: 33 cosponsors; S.1327 Senate: 16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97DD52" w14:textId="77777777" w:rsidR="00166834" w:rsidRDefault="00166834" w:rsidP="006C186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DUFFY: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128248" w14:textId="77777777" w:rsidR="00166834" w:rsidRDefault="00166834" w:rsidP="006C186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EC4156" w14:paraId="34337F9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824D4B" w14:textId="77777777" w:rsidR="00EC4156" w:rsidRPr="00166834" w:rsidRDefault="00000000">
            <w:pPr>
              <w:rPr>
                <w:color w:val="000000"/>
                <w:sz w:val="16"/>
                <w:szCs w:val="16"/>
              </w:rPr>
            </w:pPr>
            <w:r w:rsidRPr="00166834">
              <w:rPr>
                <w:color w:val="000000"/>
                <w:sz w:val="16"/>
                <w:szCs w:val="16"/>
              </w:rPr>
              <w:t>CRIMINAL LEGAL REFORM: Platform </w:t>
            </w:r>
            <w:hyperlink r:id="rId33" w:anchor="PUBLIC">
              <w:r w:rsidRPr="00166834">
                <w:rPr>
                  <w:color w:val="0000FF"/>
                  <w:sz w:val="16"/>
                  <w:szCs w:val="16"/>
                  <w:u w:val="single"/>
                </w:rPr>
                <w:t>page 21 clause 2</w:t>
              </w:r>
            </w:hyperlink>
            <w:r w:rsidRPr="00166834">
              <w:rPr>
                <w:color w:val="000000"/>
                <w:sz w:val="16"/>
                <w:szCs w:val="16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DBFB67" w14:textId="77777777" w:rsidR="00EC4156" w:rsidRPr="00166834" w:rsidRDefault="00000000">
            <w:pPr>
              <w:rPr>
                <w:sz w:val="16"/>
                <w:szCs w:val="16"/>
                <w:highlight w:val="white"/>
              </w:rPr>
            </w:pPr>
            <w:r w:rsidRPr="00166834">
              <w:rPr>
                <w:sz w:val="16"/>
                <w:szCs w:val="16"/>
                <w:highlight w:val="white"/>
              </w:rPr>
              <w:t>July 18, 2024: Ban 3D-printed guns and semiautomatic</w:t>
            </w:r>
          </w:p>
          <w:p w14:paraId="6448915B" w14:textId="77777777" w:rsidR="00EC4156" w:rsidRPr="00166834" w:rsidRDefault="00000000">
            <w:pPr>
              <w:rPr>
                <w:sz w:val="16"/>
                <w:szCs w:val="16"/>
                <w:highlight w:val="white"/>
              </w:rPr>
            </w:pPr>
            <w:r w:rsidRPr="00166834">
              <w:rPr>
                <w:sz w:val="16"/>
                <w:szCs w:val="16"/>
                <w:highlight w:val="white"/>
              </w:rPr>
              <w:t>weapons (</w:t>
            </w:r>
            <w:hyperlink r:id="rId34">
              <w:r w:rsidRPr="00166834">
                <w:rPr>
                  <w:color w:val="0000FF"/>
                  <w:sz w:val="16"/>
                  <w:szCs w:val="16"/>
                  <w:u w:val="single"/>
                </w:rPr>
                <w:t>H.4885</w:t>
              </w:r>
            </w:hyperlink>
            <w:r w:rsidRPr="00166834">
              <w:rPr>
                <w:sz w:val="16"/>
                <w:szCs w:val="16"/>
                <w:highlight w:val="white"/>
              </w:rPr>
              <w:t xml:space="preserve"> House rollcall 135 passed </w:t>
            </w:r>
            <w:proofErr w:type="gramStart"/>
            <w:r w:rsidRPr="00166834">
              <w:rPr>
                <w:sz w:val="16"/>
                <w:szCs w:val="16"/>
                <w:highlight w:val="white"/>
              </w:rPr>
              <w:t>124-33-3;</w:t>
            </w:r>
            <w:proofErr w:type="gramEnd"/>
          </w:p>
          <w:p w14:paraId="4EFD4279" w14:textId="77777777" w:rsidR="00EC4156" w:rsidRPr="00166834" w:rsidRDefault="00000000">
            <w:pPr>
              <w:rPr>
                <w:sz w:val="16"/>
                <w:szCs w:val="16"/>
              </w:rPr>
            </w:pPr>
            <w:r w:rsidRPr="00166834">
              <w:rPr>
                <w:sz w:val="16"/>
                <w:szCs w:val="16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EC03CE" w14:textId="77777777" w:rsidR="00EC415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DUFFY: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5AEC99" w14:textId="77777777" w:rsidR="00EC415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C4156" w14:paraId="58989BC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B2FE81" w14:textId="77777777" w:rsidR="00EC4156" w:rsidRPr="00166834" w:rsidRDefault="00000000">
            <w:pPr>
              <w:rPr>
                <w:color w:val="000000"/>
                <w:sz w:val="16"/>
                <w:szCs w:val="16"/>
              </w:rPr>
            </w:pPr>
            <w:r w:rsidRPr="00166834">
              <w:rPr>
                <w:color w:val="000000"/>
                <w:sz w:val="16"/>
                <w:szCs w:val="16"/>
              </w:rPr>
              <w:t xml:space="preserve">REPRODUCTIVE HEALTH AND JUSTICE: </w:t>
            </w:r>
            <w:hyperlink r:id="rId35" w:anchor="REPRODUCTIVE">
              <w:r w:rsidRPr="00166834">
                <w:rPr>
                  <w:color w:val="0000FF"/>
                  <w:sz w:val="16"/>
                  <w:szCs w:val="16"/>
                  <w:u w:val="single"/>
                </w:rPr>
                <w:t>page 23 clause 2</w:t>
              </w:r>
            </w:hyperlink>
            <w:r w:rsidRPr="00166834">
              <w:rPr>
                <w:color w:val="000000"/>
                <w:sz w:val="16"/>
                <w:szCs w:val="16"/>
              </w:rPr>
              <w:t>: "An end to racial disparities in reproductive health and pregnancy 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DA6040" w14:textId="77777777" w:rsidR="00EC4156" w:rsidRPr="00166834" w:rsidRDefault="00000000">
            <w:pPr>
              <w:rPr>
                <w:sz w:val="16"/>
                <w:szCs w:val="16"/>
              </w:rPr>
            </w:pPr>
            <w:r w:rsidRPr="00166834">
              <w:rPr>
                <w:color w:val="000000"/>
                <w:sz w:val="16"/>
                <w:szCs w:val="16"/>
              </w:rPr>
              <w:t>Feb. 27, 2025: Reducing disparities in health outcomes in marginalized groups (</w:t>
            </w:r>
            <w:hyperlink r:id="rId36">
              <w:r w:rsidRPr="00166834">
                <w:rPr>
                  <w:color w:val="0000FF"/>
                  <w:sz w:val="16"/>
                  <w:szCs w:val="16"/>
                  <w:u w:val="single"/>
                </w:rPr>
                <w:t>H.1416</w:t>
              </w:r>
            </w:hyperlink>
            <w:r w:rsidRPr="00166834">
              <w:rPr>
                <w:color w:val="000000"/>
                <w:sz w:val="16"/>
                <w:szCs w:val="16"/>
              </w:rPr>
              <w:t> House: 34 co-sponsors; S.901 Senate: 19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AB325E" w14:textId="77777777" w:rsidR="00EC415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DUFFY: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B8260C" w14:textId="77777777" w:rsidR="00EC415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C4156" w14:paraId="06AF64B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9C55EA" w14:textId="77777777" w:rsidR="00EC4156" w:rsidRPr="00166834" w:rsidRDefault="00000000">
            <w:pPr>
              <w:rPr>
                <w:color w:val="000000"/>
                <w:sz w:val="16"/>
                <w:szCs w:val="16"/>
              </w:rPr>
            </w:pPr>
            <w:r w:rsidRPr="00166834">
              <w:rPr>
                <w:color w:val="000000"/>
                <w:sz w:val="16"/>
                <w:szCs w:val="16"/>
              </w:rPr>
              <w:t xml:space="preserve">VOTING AND DEMOCRACY: </w:t>
            </w:r>
            <w:hyperlink r:id="rId37" w:anchor="VOTING">
              <w:r w:rsidRPr="00166834">
                <w:rPr>
                  <w:color w:val="0000FF"/>
                  <w:sz w:val="16"/>
                  <w:szCs w:val="16"/>
                  <w:u w:val="single"/>
                </w:rPr>
                <w:t>page 26 clause 3</w:t>
              </w:r>
            </w:hyperlink>
            <w:r w:rsidRPr="00166834">
              <w:rPr>
                <w:color w:val="000000"/>
                <w:sz w:val="16"/>
                <w:szCs w:val="16"/>
              </w:rPr>
              <w:t>: "Same-day voter registration and automatic voter registration"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98D631" w14:textId="77777777" w:rsidR="00EC4156" w:rsidRPr="00166834" w:rsidRDefault="00000000">
            <w:pPr>
              <w:rPr>
                <w:sz w:val="16"/>
                <w:szCs w:val="16"/>
              </w:rPr>
            </w:pPr>
            <w:r w:rsidRPr="00166834">
              <w:rPr>
                <w:color w:val="000000"/>
                <w:sz w:val="16"/>
                <w:szCs w:val="16"/>
              </w:rPr>
              <w:t>Feb. 27, 2025: Same-day voter registration and automatic voter registration (</w:t>
            </w:r>
            <w:hyperlink r:id="rId38">
              <w:r w:rsidRPr="00166834">
                <w:rPr>
                  <w:color w:val="0000FF"/>
                  <w:sz w:val="16"/>
                  <w:szCs w:val="16"/>
                  <w:u w:val="single"/>
                </w:rPr>
                <w:t>H.834</w:t>
              </w:r>
            </w:hyperlink>
            <w:r w:rsidRPr="00166834">
              <w:rPr>
                <w:color w:val="000000"/>
                <w:sz w:val="16"/>
                <w:szCs w:val="16"/>
              </w:rPr>
              <w:t> House: 24 co-sponsors; S.505 Senate: 20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5DC3BC" w14:textId="77777777" w:rsidR="00EC415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DUFFY: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2AC409" w14:textId="77777777" w:rsidR="00EC415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C4156" w14:paraId="01B69CE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B772FC" w14:textId="0A539FD5" w:rsidR="00EC4156" w:rsidRPr="00166834" w:rsidRDefault="00000000">
            <w:pPr>
              <w:rPr>
                <w:sz w:val="16"/>
                <w:szCs w:val="16"/>
              </w:rPr>
            </w:pPr>
            <w:r w:rsidRPr="00166834">
              <w:rPr>
                <w:color w:val="000000"/>
                <w:sz w:val="16"/>
                <w:szCs w:val="16"/>
              </w:rPr>
              <w:t>Party Charter </w:t>
            </w:r>
            <w:hyperlink r:id="rId39" w:anchor="2">
              <w:r w:rsidRPr="00166834">
                <w:rPr>
                  <w:color w:val="0000FF"/>
                  <w:sz w:val="16"/>
                  <w:szCs w:val="16"/>
                  <w:u w:val="single"/>
                </w:rPr>
                <w:t>Article 2, section VII, clause (b)</w:t>
              </w:r>
            </w:hyperlink>
            <w:r w:rsidRPr="00166834">
              <w:rPr>
                <w:color w:val="000000"/>
                <w:sz w:val="16"/>
                <w:szCs w:val="16"/>
              </w:rPr>
              <w:t>: </w:t>
            </w:r>
            <w:r w:rsidRPr="00166834">
              <w:rPr>
                <w:sz w:val="16"/>
                <w:szCs w:val="16"/>
              </w:rPr>
              <w:t>“Members of Democratic town and ward committees may be removed for</w:t>
            </w:r>
            <w:r w:rsidR="00166834">
              <w:rPr>
                <w:sz w:val="16"/>
                <w:szCs w:val="16"/>
              </w:rPr>
              <w:t xml:space="preserve"> </w:t>
            </w:r>
            <w:r w:rsidRPr="00166834">
              <w:rPr>
                <w:sz w:val="16"/>
                <w:szCs w:val="16"/>
              </w:rPr>
              <w:t>publicly supporting candidate</w:t>
            </w:r>
            <w:r w:rsidR="00166834">
              <w:rPr>
                <w:sz w:val="16"/>
                <w:szCs w:val="16"/>
              </w:rPr>
              <w:t>s</w:t>
            </w:r>
            <w:r w:rsidRPr="00166834">
              <w:rPr>
                <w:sz w:val="16"/>
                <w:szCs w:val="16"/>
              </w:rPr>
              <w:t xml:space="preserve"> who</w:t>
            </w:r>
            <w:r w:rsidR="00166834">
              <w:rPr>
                <w:sz w:val="16"/>
                <w:szCs w:val="16"/>
              </w:rPr>
              <w:t xml:space="preserve"> </w:t>
            </w:r>
            <w:r w:rsidRPr="00166834">
              <w:rPr>
                <w:sz w:val="16"/>
                <w:szCs w:val="16"/>
              </w:rPr>
              <w:t xml:space="preserve">oppose </w:t>
            </w:r>
            <w:r w:rsidR="00166834">
              <w:rPr>
                <w:sz w:val="16"/>
                <w:szCs w:val="16"/>
              </w:rPr>
              <w:t xml:space="preserve">a Democratic </w:t>
            </w:r>
            <w:r w:rsidRPr="00166834">
              <w:rPr>
                <w:sz w:val="16"/>
                <w:szCs w:val="16"/>
              </w:rPr>
              <w:t>nominee”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C2F15B" w14:textId="77777777" w:rsidR="00EC4156" w:rsidRPr="00166834" w:rsidRDefault="00000000">
            <w:pPr>
              <w:rPr>
                <w:sz w:val="16"/>
                <w:szCs w:val="16"/>
              </w:rPr>
            </w:pPr>
            <w:hyperlink r:id="rId40">
              <w:r w:rsidRPr="00166834">
                <w:rPr>
                  <w:color w:val="1155CC"/>
                  <w:sz w:val="16"/>
                  <w:szCs w:val="16"/>
                  <w:u w:val="single"/>
                </w:rPr>
                <w:t>2023-2026:</w:t>
              </w:r>
            </w:hyperlink>
            <w:r w:rsidRPr="00166834">
              <w:rPr>
                <w:sz w:val="16"/>
                <w:szCs w:val="16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B218A8" w14:textId="77777777" w:rsidR="00EC415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DUFFY: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68D4BF" w14:textId="77777777" w:rsidR="00EC415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EC4156" w14:paraId="52799A81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AED509" w14:textId="77777777" w:rsidR="00EC415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2FA92B" w14:textId="77777777" w:rsidR="00EC4156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 ½ out of 16 votes.</w:t>
            </w:r>
          </w:p>
        </w:tc>
      </w:tr>
      <w:tr w:rsidR="00EC4156" w14:paraId="3754127F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29366F" w14:textId="77777777" w:rsidR="00EC415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1A058F" w14:textId="63C1F6FD" w:rsidR="00EC4156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A</w:t>
            </w:r>
          </w:p>
        </w:tc>
      </w:tr>
    </w:tbl>
    <w:p w14:paraId="2F5659EB" w14:textId="77777777" w:rsidR="00EC4156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EC4156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ACF8460-6951-4682-AB19-789CA0910B38}"/>
    <w:embedBold r:id="rId2" w:fontKey="{A19E1DEC-71D3-49A4-88F0-A65AAC98896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D1003B5-C874-45CF-AE90-58ABFF8648D7}"/>
    <w:embedBold r:id="rId4" w:fontKey="{FFCEF4B8-D5C6-4CE8-A3C7-8D57822E2BEA}"/>
    <w:embedItalic r:id="rId5" w:fontKey="{0D4A6B11-C0D1-47ED-BC9C-A4FFBF57B8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156"/>
    <w:rsid w:val="00166834"/>
    <w:rsid w:val="00692A85"/>
    <w:rsid w:val="00987D18"/>
    <w:rsid w:val="00E734D6"/>
    <w:rsid w:val="00EC4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1D80D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4.htm" TargetMode="External"/><Relationship Id="rId26" Type="http://schemas.openxmlformats.org/officeDocument/2006/relationships/hyperlink" Target="https://www.ontheissues.org/MassScorecard/25-H2505.htm" TargetMode="External"/><Relationship Id="rId39" Type="http://schemas.openxmlformats.org/officeDocument/2006/relationships/hyperlink" Target="https://www.ontheissues.org/MassScorecard/Party_Charter.htm" TargetMode="Externa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hyperlink" Target="https://www.ontheissues.org/MassScorecard/24-H4885.htm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S2538.htm" TargetMode="External"/><Relationship Id="rId20" Type="http://schemas.openxmlformats.org/officeDocument/2006/relationships/hyperlink" Target="https://www.ontheissues.org/MassScorecard/25-H2026.htm" TargetMode="External"/><Relationship Id="rId29" Type="http://schemas.openxmlformats.org/officeDocument/2006/relationships/hyperlink" Target="https://www.ontheissues.org/MassScorecard/Party_Platform.htm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187.htm" TargetMode="External"/><Relationship Id="rId32" Type="http://schemas.openxmlformats.org/officeDocument/2006/relationships/hyperlink" Target="https://www.ontheissues.org/MassScorecard/25-H2086.htm" TargetMode="External"/><Relationship Id="rId37" Type="http://schemas.openxmlformats.org/officeDocument/2006/relationships/hyperlink" Target="https://www.ontheissues.org/MassScorecard/Party_Platform.htm" TargetMode="External"/><Relationship Id="rId4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5-H4000.htm" TargetMode="External"/><Relationship Id="rId36" Type="http://schemas.openxmlformats.org/officeDocument/2006/relationships/hyperlink" Target="https://www.ontheissues.org/MassScorecard/25-H1416.htm" TargetMode="External"/><Relationship Id="rId10" Type="http://schemas.openxmlformats.org/officeDocument/2006/relationships/hyperlink" Target="https://www.ontheissues.org/MassScorecard/25-H4672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4005.htm" TargetMode="External"/><Relationship Id="rId22" Type="http://schemas.openxmlformats.org/officeDocument/2006/relationships/hyperlink" Target="https://www.ontheissues.org/MassScorecard/25-H1405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6-H5158.htm" TargetMode="External"/><Relationship Id="rId35" Type="http://schemas.openxmlformats.org/officeDocument/2006/relationships/hyperlink" Target="https://www.ontheissues.org/MassScorecard/Party_Platform.htm" TargetMode="External"/><Relationship Id="rId8" Type="http://schemas.openxmlformats.org/officeDocument/2006/relationships/hyperlink" Target="https://www.ontheissues.org/MassScorecard/25-H542.htm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ontheissues.org/MassScorecard/25-H901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hyperlink" Target="https://www.ontheissues.org/MassScorecard/Party_Platform.htm" TargetMode="External"/><Relationship Id="rId38" Type="http://schemas.openxmlformats.org/officeDocument/2006/relationships/hyperlink" Target="https://www.ontheissues.org/MassScorecard/25-S505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1425</Words>
  <Characters>8537</Characters>
  <Application>Microsoft Office Word</Application>
  <DocSecurity>0</DocSecurity>
  <Lines>316</Lines>
  <Paragraphs>146</Paragraphs>
  <ScaleCrop>false</ScaleCrop>
  <Company/>
  <LinksUpToDate>false</LinksUpToDate>
  <CharactersWithSpaces>9816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2026-04-19T16:16:00Z</dcterms:created>
  <dcterms:modified xsi:type="dcterms:W3CDTF">2026-04-19T16:35:00Z</dcterms:modified>
</cp:coreProperties>
</file>