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202833" w14:paraId="56FF48DD" w14:textId="77777777">
        <w:tc>
          <w:tcPr>
            <w:tcW w:w="9941" w:type="dxa"/>
            <w:vAlign w:val="center"/>
          </w:tcPr>
          <w:p w14:paraId="3B6CC646" w14:textId="34332C23" w:rsidR="0020283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</w:t>
            </w:r>
            <w:r w:rsidR="0000587D">
              <w:rPr>
                <w:b/>
                <w:bCs/>
                <w:sz w:val="40"/>
                <w:szCs w:val="40"/>
              </w:rPr>
              <w:t xml:space="preserve"> </w:t>
            </w:r>
            <w:r w:rsidR="0000587D" w:rsidRPr="0000587D">
              <w:rPr>
                <w:b/>
                <w:bCs/>
                <w:sz w:val="40"/>
                <w:szCs w:val="40"/>
              </w:rPr>
              <w:t>Danillo</w:t>
            </w:r>
            <w:r>
              <w:rPr>
                <w:b/>
                <w:bCs/>
                <w:sz w:val="40"/>
                <w:szCs w:val="40"/>
              </w:rPr>
              <w:t xml:space="preserve"> Sena</w:t>
            </w:r>
          </w:p>
        </w:tc>
      </w:tr>
    </w:tbl>
    <w:p w14:paraId="1A9B3389" w14:textId="77777777" w:rsidR="00202833" w:rsidRDefault="0020283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02833" w14:paraId="5EDA1743" w14:textId="77777777">
        <w:tc>
          <w:tcPr>
            <w:tcW w:w="1752" w:type="dxa"/>
          </w:tcPr>
          <w:p w14:paraId="4F14BBCD" w14:textId="30495E96" w:rsidR="00202833" w:rsidRDefault="0000587D">
            <w:r w:rsidRPr="0000587D">
              <w:rPr>
                <w:noProof/>
              </w:rPr>
              <w:drawing>
                <wp:inline distT="0" distB="0" distL="0" distR="0" wp14:anchorId="09BE5F49" wp14:editId="6594912A">
                  <wp:extent cx="708589" cy="768350"/>
                  <wp:effectExtent l="0" t="0" r="0" b="0"/>
                  <wp:docPr id="5758823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882334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12" cy="77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587AE" w14:textId="77777777" w:rsidR="00202833" w:rsidRDefault="00202833">
            <w:pPr>
              <w:rPr>
                <w:sz w:val="12"/>
                <w:szCs w:val="12"/>
              </w:rPr>
            </w:pPr>
          </w:p>
          <w:p w14:paraId="0BA04D65" w14:textId="3930E730" w:rsidR="00202833" w:rsidRPr="0000587D" w:rsidRDefault="00000000">
            <w:r>
              <w:rPr>
                <w:noProof/>
              </w:rPr>
              <w:drawing>
                <wp:inline distT="0" distB="0" distL="114300" distR="114300" wp14:anchorId="23542FB1" wp14:editId="6FB65910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14:paraId="1FC5E366" w14:textId="77777777" w:rsidR="00202833" w:rsidRDefault="00000000">
            <w:r>
              <w:rPr>
                <w:noProof/>
              </w:rPr>
              <w:drawing>
                <wp:inline distT="0" distB="0" distL="114300" distR="114300" wp14:anchorId="4183AAC1" wp14:editId="733A9656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6FA31E" w14:textId="1CBDD288" w:rsidR="00202833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37th Middlesex</w:t>
            </w:r>
            <w:proofErr w:type="gramStart"/>
            <w:r w:rsidR="0000587D"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Acton, Ayer, Boxborough, Shirley, Groton, Harvard]</w:t>
            </w:r>
          </w:p>
          <w:p w14:paraId="3DD17630" w14:textId="77777777" w:rsidR="00202833" w:rsidRPr="0000587D" w:rsidRDefault="00000000">
            <w:pPr>
              <w:rPr>
                <w:sz w:val="20"/>
                <w:szCs w:val="20"/>
              </w:rPr>
            </w:pPr>
            <w:r w:rsidRPr="0000587D">
              <w:rPr>
                <w:sz w:val="20"/>
                <w:szCs w:val="20"/>
              </w:rPr>
              <w:t>Office: 24 Beacon St Room 39</w:t>
            </w:r>
            <w:r w:rsidRPr="0000587D">
              <w:rPr>
                <w:sz w:val="20"/>
                <w:szCs w:val="20"/>
              </w:rPr>
              <w:br/>
              <w:t>Phone: (617) 722-2014</w:t>
            </w:r>
          </w:p>
          <w:p w14:paraId="27AFE36F" w14:textId="77777777" w:rsidR="00202833" w:rsidRDefault="00000000">
            <w:pPr>
              <w:rPr>
                <w:sz w:val="16"/>
                <w:szCs w:val="16"/>
              </w:rPr>
            </w:pPr>
            <w:r w:rsidRPr="0000587D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Danillo.Sena@mahouse.gov</w:t>
            </w:r>
          </w:p>
          <w:p w14:paraId="21B4E48E" w14:textId="77777777" w:rsidR="0020283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http://malegislature.gov/Legislators/Profile/DAS1</w:t>
            </w:r>
          </w:p>
          <w:p w14:paraId="2320D22C" w14:textId="5E85418F" w:rsidR="00202833" w:rsidRDefault="0000587D" w:rsidP="0000587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>
              <w:rPr>
                <w:sz w:val="16"/>
                <w:szCs w:val="16"/>
              </w:rPr>
              <w:t>OnTheIssues.org/MassScorecard</w:t>
            </w:r>
          </w:p>
        </w:tc>
        <w:tc>
          <w:tcPr>
            <w:tcW w:w="5353" w:type="dxa"/>
          </w:tcPr>
          <w:p w14:paraId="3D2BB3E2" w14:textId="77777777" w:rsidR="00202833" w:rsidRPr="0000587D" w:rsidRDefault="00000000">
            <w:pPr>
              <w:rPr>
                <w:color w:val="000000"/>
                <w:sz w:val="18"/>
                <w:szCs w:val="18"/>
              </w:rPr>
            </w:pPr>
            <w:r w:rsidRPr="0000587D">
              <w:rPr>
                <w:color w:val="000000"/>
                <w:sz w:val="18"/>
                <w:szCs w:val="18"/>
              </w:rPr>
              <w:t xml:space="preserve">The Platform Committee weakened the party platform because they believe that attracts voters. Progressive Democrats </w:t>
            </w:r>
            <w:proofErr w:type="gramStart"/>
            <w:r w:rsidRPr="0000587D">
              <w:rPr>
                <w:color w:val="000000"/>
                <w:sz w:val="18"/>
                <w:szCs w:val="18"/>
              </w:rPr>
              <w:t>disagree:</w:t>
            </w:r>
            <w:proofErr w:type="gramEnd"/>
            <w:r w:rsidRPr="0000587D">
              <w:rPr>
                <w:color w:val="000000"/>
                <w:sz w:val="18"/>
                <w:szCs w:val="18"/>
              </w:rPr>
              <w:t xml:space="preserve"> we attract voters by having strong &amp; clear progressive </w:t>
            </w:r>
            <w:proofErr w:type="gramStart"/>
            <w:r w:rsidRPr="0000587D">
              <w:rPr>
                <w:color w:val="000000"/>
                <w:sz w:val="18"/>
                <w:szCs w:val="18"/>
              </w:rPr>
              <w:t>values, and</w:t>
            </w:r>
            <w:proofErr w:type="gramEnd"/>
            <w:r w:rsidRPr="0000587D">
              <w:rPr>
                <w:color w:val="000000"/>
                <w:sz w:val="18"/>
                <w:szCs w:val="18"/>
              </w:rPr>
              <w:t xml:space="preserve"> asking legislators to vote based on those values. </w:t>
            </w:r>
          </w:p>
          <w:p w14:paraId="3F1AF422" w14:textId="4E8B512C" w:rsidR="00202833" w:rsidRPr="0000587D" w:rsidRDefault="0000587D">
            <w:pPr>
              <w:rPr>
                <w:color w:val="000000"/>
                <w:sz w:val="18"/>
                <w:szCs w:val="18"/>
              </w:rPr>
            </w:pPr>
            <w:r w:rsidRPr="0000587D">
              <w:rPr>
                <w:sz w:val="18"/>
                <w:szCs w:val="18"/>
              </w:rPr>
              <w:t xml:space="preserve">      </w:t>
            </w:r>
            <w:r w:rsidR="00000000" w:rsidRPr="0000587D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="00000000" w:rsidRPr="0000587D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="00000000" w:rsidRPr="0000587D">
              <w:rPr>
                <w:color w:val="000000"/>
                <w:sz w:val="18"/>
                <w:szCs w:val="18"/>
              </w:rPr>
              <w:t xml:space="preserve">”  </w:t>
            </w:r>
          </w:p>
          <w:p w14:paraId="286ED70D" w14:textId="6A8CDAE9" w:rsidR="00202833" w:rsidRPr="0000587D" w:rsidRDefault="0000587D" w:rsidP="0000587D">
            <w:pPr>
              <w:rPr>
                <w:color w:val="000000"/>
                <w:sz w:val="18"/>
                <w:szCs w:val="18"/>
              </w:rPr>
            </w:pPr>
            <w:r w:rsidRPr="0000587D">
              <w:rPr>
                <w:sz w:val="18"/>
                <w:szCs w:val="18"/>
              </w:rPr>
              <w:t xml:space="preserve">     </w:t>
            </w:r>
            <w:r w:rsidR="00000000" w:rsidRPr="0000587D">
              <w:rPr>
                <w:color w:val="000000"/>
                <w:sz w:val="18"/>
                <w:szCs w:val="18"/>
              </w:rPr>
              <w:t>The platform MATTERS because we can hold our legislators accountable to it! Here’s how one legislator compares….</w:t>
            </w:r>
          </w:p>
          <w:p w14:paraId="16E15DD9" w14:textId="3ED5AD63" w:rsidR="0000587D" w:rsidRPr="0000587D" w:rsidRDefault="0000587D" w:rsidP="0000587D">
            <w:pPr>
              <w:rPr>
                <w:sz w:val="18"/>
                <w:szCs w:val="18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     </w:t>
            </w:r>
            <w:r w:rsidRPr="0000587D"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</w:tr>
    </w:tbl>
    <w:p w14:paraId="6FBB3F7A" w14:textId="77777777" w:rsidR="00202833" w:rsidRDefault="00202833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02833" w14:paraId="05D7508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7F18DD" w14:textId="77777777" w:rsidR="002028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E9C5B5" w14:textId="77777777" w:rsidR="002028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526821" w14:textId="77777777" w:rsidR="002028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717661" w14:textId="77777777" w:rsidR="002028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02833" w14:paraId="71F0929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38935F" w14:textId="77777777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CHILDREN AND FAMILIES: </w:t>
            </w:r>
            <w:hyperlink r:id="rId7" w:anchor="CHILDREN">
              <w:r w:rsidRPr="0000587D">
                <w:rPr>
                  <w:color w:val="0000FF"/>
                  <w:sz w:val="16"/>
                  <w:szCs w:val="16"/>
                  <w:u w:val="single"/>
                </w:rPr>
                <w:t>page 8 clause 1</w:t>
              </w:r>
            </w:hyperlink>
            <w:r w:rsidRPr="0000587D">
              <w:rPr>
                <w:color w:val="000000"/>
                <w:sz w:val="16"/>
                <w:szCs w:val="16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7A7EEE" w14:textId="77777777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Feb. 27, 2025: Expand access to family, friend, and neighbor-provided childcare (</w:t>
            </w:r>
            <w:hyperlink r:id="rId8">
              <w:r w:rsidRPr="0000587D">
                <w:rPr>
                  <w:color w:val="0000FF"/>
                  <w:sz w:val="16"/>
                  <w:szCs w:val="16"/>
                  <w:u w:val="single"/>
                </w:rPr>
                <w:t>H.542</w:t>
              </w:r>
            </w:hyperlink>
            <w:r w:rsidRPr="0000587D">
              <w:rPr>
                <w:color w:val="000000"/>
                <w:sz w:val="16"/>
                <w:szCs w:val="16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6414A7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791A3D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33C063C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3585ED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ECONOMIC JUSTICE AND GROWTH: </w:t>
            </w:r>
            <w:hyperlink r:id="rId9" w:anchor="ECONOMIC">
              <w:r w:rsidRPr="0000587D">
                <w:rPr>
                  <w:color w:val="0000FF"/>
                  <w:sz w:val="16"/>
                  <w:szCs w:val="16"/>
                  <w:u w:val="single"/>
                </w:rPr>
                <w:t>page 9 clause 10</w:t>
              </w:r>
            </w:hyperlink>
            <w:r w:rsidRPr="0000587D">
              <w:rPr>
                <w:color w:val="000000"/>
                <w:sz w:val="16"/>
                <w:szCs w:val="16"/>
              </w:rPr>
              <w:t>: "Access to jobs that provide them with a living wage for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5F965C" w14:textId="087EC61C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Feb. 27, 2025: Increase minimum wage to $20 per hour in four steps (</w:t>
            </w:r>
            <w:hyperlink r:id="rId10">
              <w:r w:rsidRPr="0000587D">
                <w:rPr>
                  <w:color w:val="0000FF"/>
                  <w:sz w:val="16"/>
                  <w:szCs w:val="16"/>
                  <w:u w:val="single"/>
                </w:rPr>
                <w:t>H.2107</w:t>
              </w:r>
            </w:hyperlink>
            <w:r w:rsidRPr="0000587D">
              <w:rPr>
                <w:color w:val="000000"/>
                <w:sz w:val="16"/>
                <w:szCs w:val="16"/>
              </w:rPr>
              <w:t> House: 11 co-sponsors;</w:t>
            </w:r>
            <w:r w:rsidR="0000587D">
              <w:rPr>
                <w:color w:val="000000"/>
                <w:sz w:val="16"/>
                <w:szCs w:val="16"/>
              </w:rPr>
              <w:t xml:space="preserve"> or</w:t>
            </w:r>
            <w:r w:rsidRPr="0000587D">
              <w:rPr>
                <w:color w:val="000000"/>
                <w:sz w:val="16"/>
                <w:szCs w:val="16"/>
              </w:rPr>
              <w:t xml:space="preserve"> S.1349).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182948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F46B2C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6DC8AF7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C0BF9A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EDUCATION: </w:t>
            </w:r>
            <w:hyperlink r:id="rId11" w:anchor="EDUCATION">
              <w:r w:rsidRPr="0000587D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00587D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836FE1" w14:textId="72B84B8C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12">
              <w:r w:rsidRPr="0000587D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00587D">
              <w:rPr>
                <w:color w:val="000000"/>
                <w:sz w:val="16"/>
                <w:szCs w:val="16"/>
              </w:rPr>
              <w:t> House: 33 co-sponsors;</w:t>
            </w:r>
            <w:r w:rsidR="0000587D">
              <w:rPr>
                <w:color w:val="000000"/>
                <w:sz w:val="16"/>
                <w:szCs w:val="16"/>
              </w:rPr>
              <w:t xml:space="preserve"> or</w:t>
            </w:r>
            <w:r w:rsidRPr="0000587D">
              <w:rPr>
                <w:color w:val="000000"/>
                <w:sz w:val="16"/>
                <w:szCs w:val="16"/>
              </w:rPr>
              <w:t xml:space="preserve"> S.388)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67EB2B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B5C80F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49630AC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FFE456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EDUCATION: </w:t>
            </w:r>
            <w:hyperlink r:id="rId13" w:anchor="EDUCATION">
              <w:r w:rsidRPr="0000587D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00587D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E77FFF" w14:textId="77777777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4">
              <w:r w:rsidRPr="0000587D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00587D">
              <w:rPr>
                <w:color w:val="000000"/>
                <w:sz w:val="16"/>
                <w:szCs w:val="16"/>
              </w:rPr>
              <w:t> House rollcall 101 passed 132-22-6)</w:t>
            </w:r>
            <w:r w:rsidRPr="0000587D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2641CA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SPONSOR;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B6A84B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0833E48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A163B5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5" w:anchor="CLIMATE">
              <w:r w:rsidRPr="0000587D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00587D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7B1AC8" w14:textId="77777777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6">
              <w:r w:rsidRPr="0000587D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00587D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BF203A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444C66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52A10E1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D227F1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7" w:anchor="CLIMATE">
              <w:r w:rsidRPr="0000587D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00587D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5324CA" w14:textId="77777777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April 16, </w:t>
            </w:r>
            <w:proofErr w:type="gramStart"/>
            <w:r w:rsidRPr="0000587D">
              <w:rPr>
                <w:color w:val="000000"/>
                <w:sz w:val="16"/>
                <w:szCs w:val="16"/>
              </w:rPr>
              <w:t>2025:Allocate</w:t>
            </w:r>
            <w:proofErr w:type="gramEnd"/>
            <w:r w:rsidRPr="0000587D">
              <w:rPr>
                <w:color w:val="000000"/>
                <w:sz w:val="16"/>
                <w:szCs w:val="16"/>
              </w:rPr>
              <w:t xml:space="preserve"> $828 million from the 'Millionaire's Tax' to transportation projects and MBTA? (</w:t>
            </w:r>
            <w:hyperlink r:id="rId18">
              <w:r w:rsidRPr="0000587D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00587D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B723DC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E79DE3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10BF992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A76A18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9" w:anchor="RACIAL">
              <w:r w:rsidRPr="0000587D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00587D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9DE25A" w14:textId="77777777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Nov 3, </w:t>
            </w:r>
            <w:proofErr w:type="gramStart"/>
            <w:r w:rsidRPr="0000587D">
              <w:rPr>
                <w:color w:val="000000"/>
                <w:sz w:val="16"/>
                <w:szCs w:val="16"/>
              </w:rPr>
              <w:t>2005:Should</w:t>
            </w:r>
            <w:proofErr w:type="gramEnd"/>
            <w:r w:rsidRPr="0000587D">
              <w:rPr>
                <w:color w:val="000000"/>
                <w:sz w:val="16"/>
                <w:szCs w:val="16"/>
              </w:rPr>
              <w:t xml:space="preserve"> transgender care be protected from disclosure? (</w:t>
            </w:r>
            <w:hyperlink r:id="rId20">
              <w:r w:rsidRPr="0000587D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00587D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01630D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41A0B9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0A43197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6211C8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21" w:anchor="ETHICS">
              <w:r w:rsidRPr="0000587D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00587D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50DF20" w14:textId="77777777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Feb. 25, </w:t>
            </w:r>
            <w:proofErr w:type="gramStart"/>
            <w:r w:rsidRPr="0000587D">
              <w:rPr>
                <w:color w:val="000000"/>
                <w:sz w:val="16"/>
                <w:szCs w:val="16"/>
              </w:rPr>
              <w:t>2025:Allow</w:t>
            </w:r>
            <w:proofErr w:type="gramEnd"/>
            <w:r w:rsidRPr="0000587D">
              <w:rPr>
                <w:color w:val="000000"/>
                <w:sz w:val="16"/>
                <w:szCs w:val="16"/>
              </w:rPr>
              <w:t xml:space="preserve"> the State Auditor to Audit the Massachusetts House? (</w:t>
            </w:r>
            <w:hyperlink r:id="rId22">
              <w:r w:rsidRPr="0000587D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00587D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8CB4AE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FC39D2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19F1D2A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358EFA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23" w:anchor="ETHICS">
              <w:r w:rsidRPr="0000587D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00587D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BAD9FF" w14:textId="4EEBF92F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4">
              <w:r w:rsidRPr="0000587D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00587D">
              <w:rPr>
                <w:color w:val="000000"/>
                <w:sz w:val="16"/>
                <w:szCs w:val="16"/>
              </w:rPr>
              <w:t> House rollcall 13/14/20/22, all failed 23-128-7; S.15 Senate Amendment #13 and #15 failed 6-32-2)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49E8EB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79850B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76E822C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2A704F" w14:textId="77777777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Pr="0000587D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00587D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237047" w14:textId="77777777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6">
              <w:r w:rsidRPr="0000587D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00587D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9704B9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9CF822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0195BA1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8AA10E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HEALTHCARE: </w:t>
            </w:r>
            <w:hyperlink r:id="rId27" w:anchor="HEALTHCARE">
              <w:r w:rsidRPr="0000587D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00587D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5166A2" w14:textId="77777777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June 4, </w:t>
            </w:r>
            <w:proofErr w:type="gramStart"/>
            <w:r w:rsidRPr="0000587D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00587D">
              <w:rPr>
                <w:color w:val="000000"/>
                <w:sz w:val="16"/>
                <w:szCs w:val="16"/>
              </w:rPr>
              <w:t xml:space="preserve"> the cannabis industry expand responsibly? (</w:t>
            </w:r>
            <w:hyperlink r:id="rId28">
              <w:r w:rsidRPr="0000587D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00587D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DB38CE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1F1C83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4A2D1AD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10B86E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9" w:anchor="HEALTHCARE">
              <w:r w:rsidRPr="0000587D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00587D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803704" w14:textId="702823A2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30">
              <w:r w:rsidRPr="0000587D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00587D">
              <w:rPr>
                <w:color w:val="000000"/>
                <w:sz w:val="16"/>
                <w:szCs w:val="16"/>
              </w:rPr>
              <w:t xml:space="preserve"> House: 63 co-sponsors; </w:t>
            </w:r>
            <w:r w:rsidR="0000587D">
              <w:rPr>
                <w:color w:val="000000"/>
                <w:sz w:val="16"/>
                <w:szCs w:val="16"/>
              </w:rPr>
              <w:t xml:space="preserve">or </w:t>
            </w:r>
            <w:r w:rsidRPr="0000587D">
              <w:rPr>
                <w:color w:val="000000"/>
                <w:sz w:val="16"/>
                <w:szCs w:val="16"/>
              </w:rPr>
              <w:t>S.1486)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CB7EB4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C88899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19952C9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6A9779" w14:textId="75CE8808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IMMIGRATION: </w:t>
            </w:r>
            <w:hyperlink r:id="rId31" w:anchor="IMMIGRATION">
              <w:r w:rsidRPr="0000587D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00587D">
              <w:rPr>
                <w:color w:val="000000"/>
                <w:sz w:val="16"/>
                <w:szCs w:val="16"/>
              </w:rPr>
              <w:t>: "Becoming a sanctuary state, where immigrants</w:t>
            </w:r>
            <w:r w:rsidR="0000587D">
              <w:rPr>
                <w:color w:val="000000"/>
                <w:sz w:val="16"/>
                <w:szCs w:val="16"/>
              </w:rPr>
              <w:t>/</w:t>
            </w:r>
            <w:r w:rsidRPr="0000587D">
              <w:rPr>
                <w:color w:val="000000"/>
                <w:sz w:val="16"/>
                <w:szCs w:val="16"/>
              </w:rPr>
              <w:t>refugees feel welcome</w:t>
            </w:r>
            <w:r w:rsidR="0000587D">
              <w:rPr>
                <w:color w:val="000000"/>
                <w:sz w:val="16"/>
                <w:szCs w:val="16"/>
              </w:rPr>
              <w:t>/</w:t>
            </w:r>
            <w:r w:rsidRPr="0000587D">
              <w:rPr>
                <w:color w:val="000000"/>
                <w:sz w:val="16"/>
                <w:szCs w:val="16"/>
              </w:rPr>
              <w:t>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41C4BC" w14:textId="1A09D15D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April 29, </w:t>
            </w:r>
            <w:proofErr w:type="gramStart"/>
            <w:r w:rsidRPr="0000587D">
              <w:rPr>
                <w:color w:val="000000"/>
                <w:sz w:val="16"/>
                <w:szCs w:val="16"/>
              </w:rPr>
              <w:t>2025:Should</w:t>
            </w:r>
            <w:proofErr w:type="gramEnd"/>
            <w:r w:rsidRPr="0000587D">
              <w:rPr>
                <w:color w:val="000000"/>
                <w:sz w:val="16"/>
                <w:szCs w:val="16"/>
              </w:rPr>
              <w:t xml:space="preserve"> local police authorities detain people for ICE? (</w:t>
            </w:r>
            <w:hyperlink r:id="rId32">
              <w:r w:rsidRPr="0000587D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00587D">
              <w:rPr>
                <w:color w:val="000000"/>
                <w:sz w:val="16"/>
                <w:szCs w:val="16"/>
              </w:rPr>
              <w:t> Amendment #10, House rollcall 36 failed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2560F3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051F7A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02833" w14:paraId="5CBF93D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DC6937" w14:textId="3C1A5AD0" w:rsidR="00202833" w:rsidRPr="0000587D" w:rsidRDefault="0000587D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IMMIGRATION: </w:t>
            </w:r>
            <w:hyperlink r:id="rId33" w:anchor="IMMIGRATION">
              <w:r w:rsidRPr="0000587D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00587D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BD0A9E" w14:textId="609A49B0" w:rsidR="00202833" w:rsidRPr="0000587D" w:rsidRDefault="0000587D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4" w:history="1">
              <w:r w:rsidRPr="0000587D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00587D">
              <w:rPr>
                <w:color w:val="000000"/>
                <w:sz w:val="16"/>
                <w:szCs w:val="16"/>
              </w:rPr>
              <w:t>/H.5305 PROTECT Act passed 134-21-2 rollcall 150; or S.1681 Senate: 25 co-sponsors.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4D2C9C" w14:textId="28617AA8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SPONSOR</w:t>
            </w:r>
            <w:r w:rsidR="0000587D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B53503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0587D" w14:paraId="77941080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CF7359" w14:textId="6DC23D58" w:rsidR="0000587D" w:rsidRPr="0000587D" w:rsidRDefault="0000587D" w:rsidP="00D52AF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LABOR AND WORKFORCE: Platform </w:t>
            </w:r>
            <w:hyperlink r:id="rId35" w:anchor="LABOR">
              <w:r w:rsidRPr="0000587D">
                <w:rPr>
                  <w:color w:val="0000FF"/>
                  <w:sz w:val="16"/>
                  <w:szCs w:val="16"/>
                  <w:u w:val="single"/>
                </w:rPr>
                <w:t>page 20 clause 2</w:t>
              </w:r>
            </w:hyperlink>
            <w:r w:rsidRPr="0000587D">
              <w:rPr>
                <w:color w:val="000000"/>
                <w:sz w:val="16"/>
                <w:szCs w:val="16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890B8D" w14:textId="32D5656D" w:rsidR="0000587D" w:rsidRPr="0000587D" w:rsidRDefault="0000587D" w:rsidP="00D52AF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Feb. 27, 2025: Maximizing access to the collective and individual protections afforded by federal and state labor laws (</w:t>
            </w:r>
            <w:hyperlink r:id="rId36">
              <w:r w:rsidRPr="0000587D">
                <w:rPr>
                  <w:color w:val="0000FF"/>
                  <w:sz w:val="16"/>
                  <w:szCs w:val="16"/>
                  <w:u w:val="single"/>
                </w:rPr>
                <w:t>H.2086</w:t>
              </w:r>
            </w:hyperlink>
            <w:r w:rsidRPr="0000587D">
              <w:rPr>
                <w:color w:val="000000"/>
                <w:sz w:val="16"/>
                <w:szCs w:val="16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8D018E" w14:textId="77777777" w:rsidR="0000587D" w:rsidRDefault="0000587D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817C8C" w14:textId="77777777" w:rsidR="0000587D" w:rsidRDefault="0000587D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02833" w14:paraId="781D3F6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EC5082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CRIMINAL LEGAL REFORM: Platform </w:t>
            </w:r>
            <w:hyperlink r:id="rId37" w:anchor="PUBLIC">
              <w:r w:rsidRPr="0000587D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00587D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D95482" w14:textId="77777777" w:rsidR="00202833" w:rsidRPr="0000587D" w:rsidRDefault="00000000">
            <w:pPr>
              <w:rPr>
                <w:sz w:val="16"/>
                <w:szCs w:val="16"/>
                <w:highlight w:val="white"/>
              </w:rPr>
            </w:pPr>
            <w:r w:rsidRPr="0000587D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5F080A62" w14:textId="235DAF72" w:rsidR="00202833" w:rsidRPr="0000587D" w:rsidRDefault="00000000" w:rsidP="0000587D">
            <w:pPr>
              <w:rPr>
                <w:sz w:val="16"/>
                <w:szCs w:val="16"/>
              </w:rPr>
            </w:pPr>
            <w:r w:rsidRPr="0000587D">
              <w:rPr>
                <w:sz w:val="16"/>
                <w:szCs w:val="16"/>
                <w:highlight w:val="white"/>
              </w:rPr>
              <w:t>weapons (</w:t>
            </w:r>
            <w:hyperlink r:id="rId38">
              <w:r w:rsidRPr="0000587D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00587D">
              <w:rPr>
                <w:sz w:val="16"/>
                <w:szCs w:val="16"/>
                <w:highlight w:val="white"/>
              </w:rPr>
              <w:t xml:space="preserve"> House rollcall 135 passed 124-33-3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83401F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3FBC08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57810B7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16D4C6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9" w:anchor="REPRODUCTIVE">
              <w:r w:rsidRPr="0000587D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00587D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ED6ECC" w14:textId="77777777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40">
              <w:r w:rsidRPr="0000587D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00587D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C04ACB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0240EA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74867A1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A12EB2" w14:textId="77777777" w:rsidR="00202833" w:rsidRPr="0000587D" w:rsidRDefault="00000000">
            <w:pPr>
              <w:rPr>
                <w:color w:val="000000"/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41" w:anchor="VOTING">
              <w:r w:rsidRPr="0000587D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00587D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891611" w14:textId="44866C6C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42">
              <w:r w:rsidRPr="0000587D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00587D">
              <w:rPr>
                <w:color w:val="000000"/>
                <w:sz w:val="16"/>
                <w:szCs w:val="16"/>
              </w:rPr>
              <w:t xml:space="preserve"> House: 24 co-sponsors; </w:t>
            </w:r>
            <w:r w:rsidR="0000587D">
              <w:rPr>
                <w:color w:val="000000"/>
                <w:sz w:val="16"/>
                <w:szCs w:val="16"/>
              </w:rPr>
              <w:t xml:space="preserve">&amp; </w:t>
            </w:r>
            <w:r w:rsidRPr="0000587D">
              <w:rPr>
                <w:color w:val="000000"/>
                <w:sz w:val="16"/>
                <w:szCs w:val="16"/>
              </w:rPr>
              <w:t>S.505).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2054E2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651940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02833" w14:paraId="49AFCBA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0706B8" w14:textId="6311AC81" w:rsidR="00202833" w:rsidRPr="0000587D" w:rsidRDefault="00000000">
            <w:pPr>
              <w:rPr>
                <w:sz w:val="16"/>
                <w:szCs w:val="16"/>
              </w:rPr>
            </w:pPr>
            <w:r w:rsidRPr="0000587D">
              <w:rPr>
                <w:color w:val="000000"/>
                <w:sz w:val="16"/>
                <w:szCs w:val="16"/>
              </w:rPr>
              <w:t>Party Charter </w:t>
            </w:r>
            <w:hyperlink r:id="rId43" w:anchor="2">
              <w:r w:rsidRPr="0000587D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00587D">
              <w:rPr>
                <w:color w:val="000000"/>
                <w:sz w:val="16"/>
                <w:szCs w:val="16"/>
              </w:rPr>
              <w:t>: </w:t>
            </w:r>
            <w:r w:rsidRPr="0000587D">
              <w:rPr>
                <w:sz w:val="16"/>
                <w:szCs w:val="16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00587D" w:rsidRPr="0000587D">
              <w:rPr>
                <w:sz w:val="16"/>
                <w:szCs w:val="16"/>
              </w:rPr>
              <w:t xml:space="preserve">Democratic </w:t>
            </w:r>
            <w:r w:rsidRPr="0000587D">
              <w:rPr>
                <w:sz w:val="16"/>
                <w:szCs w:val="16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99A194" w14:textId="77777777" w:rsidR="00202833" w:rsidRPr="0000587D" w:rsidRDefault="00000000">
            <w:pPr>
              <w:rPr>
                <w:sz w:val="16"/>
                <w:szCs w:val="16"/>
              </w:rPr>
            </w:pPr>
            <w:hyperlink r:id="rId44">
              <w:r w:rsidRPr="0000587D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00587D">
              <w:rPr>
                <w:sz w:val="16"/>
                <w:szCs w:val="16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D87159" w14:textId="77777777" w:rsidR="00202833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SENA: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814138" w14:textId="77777777" w:rsidR="0020283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02833" w14:paraId="5AE161B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256683" w14:textId="77777777" w:rsidR="002028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DAB869" w14:textId="19575308" w:rsidR="0020283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16 </w:t>
            </w:r>
            <w:r w:rsidR="0000587D">
              <w:rPr>
                <w:b/>
                <w:bCs/>
                <w:sz w:val="22"/>
                <w:szCs w:val="22"/>
              </w:rPr>
              <w:t xml:space="preserve">¾ </w:t>
            </w:r>
            <w:r>
              <w:rPr>
                <w:b/>
                <w:bCs/>
                <w:sz w:val="22"/>
                <w:szCs w:val="22"/>
              </w:rPr>
              <w:t>out of 18 votes.</w:t>
            </w:r>
          </w:p>
        </w:tc>
      </w:tr>
      <w:tr w:rsidR="00202833" w14:paraId="1451E04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6DC36E" w14:textId="77777777" w:rsidR="0020283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EF1DA9" w14:textId="77777777" w:rsidR="0020283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241584EB" w14:textId="77777777" w:rsidR="0020283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20283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C8C73BC-6A65-43FA-AFCB-0570A83E7D76}"/>
    <w:embedBold r:id="rId2" w:fontKey="{8F34E1F7-967E-48CC-90C3-85A7ED4B66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4325BE7-DDAD-4C8D-8843-F83B7FD71D80}"/>
    <w:embedBold r:id="rId4" w:fontKey="{6F441181-A934-4279-9142-15ABEBC88C94}"/>
    <w:embedItalic r:id="rId5" w:fontKey="{128EEBDB-F4DB-4084-8ED6-6D775DAA00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833"/>
    <w:rsid w:val="0000587D"/>
    <w:rsid w:val="00202833"/>
    <w:rsid w:val="003818B1"/>
    <w:rsid w:val="003F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ED3AD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4005.htm" TargetMode="External"/><Relationship Id="rId26" Type="http://schemas.openxmlformats.org/officeDocument/2006/relationships/hyperlink" Target="https://www.ontheissues.org/MassScorecard/25-H1405.htm" TargetMode="External"/><Relationship Id="rId39" Type="http://schemas.openxmlformats.org/officeDocument/2006/relationships/hyperlink" Target="https://www.ontheissues.org/MassScorecard/Party_Platform.htm" TargetMode="Externa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6-H5158.htm" TargetMode="External"/><Relationship Id="rId42" Type="http://schemas.openxmlformats.org/officeDocument/2006/relationships/hyperlink" Target="https://www.ontheissues.org/MassScorecard/25-S505.htm" TargetMode="External"/><Relationship Id="rId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901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026.htm" TargetMode="External"/><Relationship Id="rId32" Type="http://schemas.openxmlformats.org/officeDocument/2006/relationships/hyperlink" Target="https://www.ontheissues.org/MassScorecard/25-H4000.htm" TargetMode="External"/><Relationship Id="rId37" Type="http://schemas.openxmlformats.org/officeDocument/2006/relationships/hyperlink" Target="https://www.ontheissues.org/MassScorecard/Party_Platform.htm" TargetMode="External"/><Relationship Id="rId40" Type="http://schemas.openxmlformats.org/officeDocument/2006/relationships/hyperlink" Target="https://www.ontheissues.org/MassScorecard/25-H1416.htm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187.htm" TargetMode="External"/><Relationship Id="rId36" Type="http://schemas.openxmlformats.org/officeDocument/2006/relationships/hyperlink" Target="https://www.ontheissues.org/MassScorecard/25-H2086.htm" TargetMode="External"/><Relationship Id="rId10" Type="http://schemas.openxmlformats.org/officeDocument/2006/relationships/hyperlink" Target="https://www.ontheissues.org/MassScorecard/25-S1349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672.htm" TargetMode="External"/><Relationship Id="rId22" Type="http://schemas.openxmlformats.org/officeDocument/2006/relationships/hyperlink" Target="https://www.ontheissues.org/MassScorecard/25-H2024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2505.htm" TargetMode="External"/><Relationship Id="rId35" Type="http://schemas.openxmlformats.org/officeDocument/2006/relationships/hyperlink" Target="https://www.ontheissues.org/MassScorecard/Party_Platform.htm" TargetMode="External"/><Relationship Id="rId43" Type="http://schemas.openxmlformats.org/officeDocument/2006/relationships/hyperlink" Target="https://www.ontheissues.org/MassScorecard/Party_Charter.htm" TargetMode="External"/><Relationship Id="rId8" Type="http://schemas.openxmlformats.org/officeDocument/2006/relationships/hyperlink" Target="https://www.ontheissues.org/MassScorecard/25-H542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ontheissues.org/MassScorecard/25-H67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hyperlink" Target="https://www.ontheissues.org/MassScorecard/24-H4885.htm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ontheissues.org/MassScorecard/25-S2538.htm" TargetMode="External"/><Relationship Id="rId41" Type="http://schemas.openxmlformats.org/officeDocument/2006/relationships/hyperlink" Target="https://www.ontheissues.org/MassScorecard/Party_Platform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1518</Words>
  <Characters>9184</Characters>
  <Application>Microsoft Office Word</Application>
  <DocSecurity>0</DocSecurity>
  <Lines>340</Lines>
  <Paragraphs>155</Paragraphs>
  <ScaleCrop>false</ScaleCrop>
  <Company/>
  <LinksUpToDate>false</LinksUpToDate>
  <CharactersWithSpaces>10547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2026-04-23T11:46:00Z</dcterms:created>
  <dcterms:modified xsi:type="dcterms:W3CDTF">2026-04-23T11:52:00Z</dcterms:modified>
</cp:coreProperties>
</file>